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7BB2" w14:textId="60DADE25" w:rsidR="00F154A3" w:rsidRPr="00C275DF" w:rsidRDefault="00F154A3" w:rsidP="00151E6B">
      <w:pPr>
        <w:spacing w:after="60"/>
        <w:rPr>
          <w:rFonts w:eastAsia="Times New Roman" w:cstheme="minorHAnsi"/>
          <w:sz w:val="20"/>
          <w:szCs w:val="20"/>
          <w:lang w:val="nl-BE" w:eastAsia="en-GB"/>
        </w:rPr>
      </w:pPr>
    </w:p>
    <w:p w14:paraId="1D614696" w14:textId="7037B2AE" w:rsidR="00E114C8" w:rsidRPr="006D3431" w:rsidRDefault="006A7502" w:rsidP="006D3431">
      <w:pPr>
        <w:rPr>
          <w:rFonts w:ascii="Arial" w:eastAsia="Times New Roman" w:hAnsi="Arial" w:cs="Arial"/>
          <w:b/>
          <w:sz w:val="24"/>
          <w:szCs w:val="24"/>
          <w:lang w:val="nl-BE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nl-BE" w:eastAsia="en-GB"/>
        </w:rPr>
        <w:t xml:space="preserve">Luik </w:t>
      </w:r>
      <w:r w:rsidR="005E2311">
        <w:rPr>
          <w:rFonts w:ascii="Arial" w:eastAsia="Times New Roman" w:hAnsi="Arial" w:cs="Arial"/>
          <w:b/>
          <w:sz w:val="24"/>
          <w:szCs w:val="24"/>
          <w:lang w:val="nl-BE" w:eastAsia="en-GB"/>
        </w:rPr>
        <w:t>1</w:t>
      </w:r>
      <w:r w:rsidR="00E114C8" w:rsidRPr="006D3431">
        <w:rPr>
          <w:rFonts w:ascii="Arial" w:eastAsia="Times New Roman" w:hAnsi="Arial" w:cs="Arial"/>
          <w:b/>
          <w:sz w:val="24"/>
          <w:szCs w:val="24"/>
          <w:lang w:val="nl-BE" w:eastAsia="en-GB"/>
        </w:rPr>
        <w:t>: Evaluatiecriteria voor de priori</w:t>
      </w:r>
      <w:r w:rsidR="004129C8">
        <w:rPr>
          <w:rFonts w:ascii="Arial" w:eastAsia="Times New Roman" w:hAnsi="Arial" w:cs="Arial"/>
          <w:b/>
          <w:sz w:val="24"/>
          <w:szCs w:val="24"/>
          <w:lang w:val="nl-BE" w:eastAsia="en-GB"/>
        </w:rPr>
        <w:t>ti</w:t>
      </w:r>
      <w:r w:rsidR="00E114C8" w:rsidRPr="006D3431">
        <w:rPr>
          <w:rFonts w:ascii="Arial" w:eastAsia="Times New Roman" w:hAnsi="Arial" w:cs="Arial"/>
          <w:b/>
          <w:sz w:val="24"/>
          <w:szCs w:val="24"/>
          <w:lang w:val="nl-BE" w:eastAsia="en-GB"/>
        </w:rPr>
        <w:t>sering van de EBP-</w:t>
      </w:r>
      <w:r w:rsidR="00F0214C">
        <w:rPr>
          <w:rFonts w:ascii="Arial" w:eastAsia="Times New Roman" w:hAnsi="Arial" w:cs="Arial"/>
          <w:b/>
          <w:sz w:val="24"/>
          <w:szCs w:val="24"/>
          <w:lang w:val="nl-BE" w:eastAsia="en-GB"/>
        </w:rPr>
        <w:t>project</w:t>
      </w:r>
      <w:r w:rsidR="00E114C8" w:rsidRPr="006D3431">
        <w:rPr>
          <w:rFonts w:ascii="Arial" w:eastAsia="Times New Roman" w:hAnsi="Arial" w:cs="Arial"/>
          <w:b/>
          <w:sz w:val="24"/>
          <w:szCs w:val="24"/>
          <w:lang w:val="nl-BE" w:eastAsia="en-GB"/>
        </w:rPr>
        <w:t xml:space="preserve">en </w:t>
      </w:r>
    </w:p>
    <w:tbl>
      <w:tblPr>
        <w:tblStyle w:val="KCETableStyle1"/>
        <w:tblW w:w="9498" w:type="dxa"/>
        <w:tblLayout w:type="fixed"/>
        <w:tblLook w:val="04A0" w:firstRow="1" w:lastRow="0" w:firstColumn="1" w:lastColumn="0" w:noHBand="0" w:noVBand="1"/>
      </w:tblPr>
      <w:tblGrid>
        <w:gridCol w:w="445"/>
        <w:gridCol w:w="9053"/>
      </w:tblGrid>
      <w:tr w:rsidR="00E114C8" w:rsidRPr="008D1ABE" w14:paraId="0A1B3541" w14:textId="77777777" w:rsidTr="003C3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right w:val="nil"/>
            </w:tcBorders>
          </w:tcPr>
          <w:p w14:paraId="37DDBC6A" w14:textId="77777777" w:rsidR="00E114C8" w:rsidRPr="00467AE8" w:rsidRDefault="00E114C8" w:rsidP="00295FA3">
            <w:pPr>
              <w:autoSpaceDE w:val="0"/>
              <w:autoSpaceDN w:val="0"/>
              <w:adjustRightInd w:val="0"/>
              <w:spacing w:before="40" w:afterLines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3" w:type="dxa"/>
            <w:tcBorders>
              <w:left w:val="nil"/>
            </w:tcBorders>
          </w:tcPr>
          <w:p w14:paraId="5091F2C4" w14:textId="77777777" w:rsidR="00E114C8" w:rsidRPr="008D1ABE" w:rsidRDefault="00E114C8" w:rsidP="00295FA3">
            <w:pPr>
              <w:autoSpaceDE w:val="0"/>
              <w:autoSpaceDN w:val="0"/>
              <w:adjustRightInd w:val="0"/>
              <w:spacing w:before="40" w:afterLines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8D1ABE">
              <w:rPr>
                <w:rFonts w:cstheme="minorHAnsi"/>
                <w:sz w:val="18"/>
                <w:szCs w:val="18"/>
              </w:rPr>
              <w:t>Crit</w:t>
            </w:r>
            <w:r>
              <w:rPr>
                <w:rFonts w:cstheme="minorHAnsi"/>
                <w:sz w:val="18"/>
                <w:szCs w:val="18"/>
              </w:rPr>
              <w:t>eria voor 5 domeinen</w:t>
            </w:r>
          </w:p>
        </w:tc>
      </w:tr>
      <w:tr w:rsidR="00E114C8" w:rsidRPr="000C5EA1" w14:paraId="00892794" w14:textId="77777777" w:rsidTr="003C3BEE">
        <w:trPr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right w:val="nil"/>
            </w:tcBorders>
          </w:tcPr>
          <w:p w14:paraId="50D6AF3E" w14:textId="77777777" w:rsidR="00E114C8" w:rsidRPr="0011109D" w:rsidRDefault="00E114C8" w:rsidP="003C3BEE">
            <w:pPr>
              <w:autoSpaceDE w:val="0"/>
              <w:autoSpaceDN w:val="0"/>
              <w:adjustRightInd w:val="0"/>
              <w:spacing w:before="40" w:after="0"/>
              <w:rPr>
                <w:rFonts w:cstheme="minorHAnsi"/>
                <w:sz w:val="22"/>
              </w:rPr>
            </w:pPr>
            <w:r w:rsidRPr="0011109D">
              <w:rPr>
                <w:rFonts w:cstheme="minorHAnsi"/>
                <w:sz w:val="22"/>
              </w:rPr>
              <w:t>1.</w:t>
            </w:r>
          </w:p>
        </w:tc>
        <w:tc>
          <w:tcPr>
            <w:tcW w:w="9053" w:type="dxa"/>
            <w:tcBorders>
              <w:left w:val="nil"/>
            </w:tcBorders>
          </w:tcPr>
          <w:p w14:paraId="570DB2F1" w14:textId="77777777" w:rsidR="00E114C8" w:rsidRPr="00467AE8" w:rsidRDefault="00E114C8" w:rsidP="003C3BEE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467AE8">
              <w:rPr>
                <w:rFonts w:cstheme="minorHAnsi"/>
                <w:b/>
                <w:sz w:val="22"/>
              </w:rPr>
              <w:t xml:space="preserve">Beleids- en/of maatschappelijke relevantie </w:t>
            </w:r>
          </w:p>
          <w:p w14:paraId="4396A416" w14:textId="28598587" w:rsidR="00E114C8" w:rsidRPr="00467AE8" w:rsidRDefault="00E114C8" w:rsidP="003C3BEE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467AE8">
              <w:rPr>
                <w:rFonts w:cstheme="minorHAnsi"/>
                <w:sz w:val="22"/>
              </w:rPr>
              <w:t xml:space="preserve">Het </w:t>
            </w:r>
            <w:r>
              <w:rPr>
                <w:sz w:val="22"/>
              </w:rPr>
              <w:t>EBP-</w:t>
            </w:r>
            <w:r w:rsidR="001352F8">
              <w:rPr>
                <w:sz w:val="22"/>
              </w:rPr>
              <w:t>product</w:t>
            </w:r>
            <w:r w:rsidRPr="00467AE8">
              <w:rPr>
                <w:sz w:val="22"/>
              </w:rPr>
              <w:t xml:space="preserve"> beantwoordt </w:t>
            </w:r>
            <w:r>
              <w:rPr>
                <w:sz w:val="22"/>
              </w:rPr>
              <w:t xml:space="preserve">aan </w:t>
            </w:r>
            <w:r w:rsidRPr="00467AE8">
              <w:rPr>
                <w:b/>
                <w:sz w:val="22"/>
              </w:rPr>
              <w:t>minstens één</w:t>
            </w:r>
            <w:r w:rsidRPr="00467AE8">
              <w:rPr>
                <w:sz w:val="22"/>
              </w:rPr>
              <w:t xml:space="preserve"> van de volgende criteria</w:t>
            </w:r>
            <w:r w:rsidRPr="00467AE8">
              <w:rPr>
                <w:rFonts w:cstheme="minorHAnsi"/>
                <w:sz w:val="22"/>
              </w:rPr>
              <w:t>:</w:t>
            </w:r>
          </w:p>
          <w:p w14:paraId="7BC2FC73" w14:textId="2384F21E" w:rsidR="00E114C8" w:rsidRDefault="00E114C8" w:rsidP="00E114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6D15C2">
              <w:rPr>
                <w:rFonts w:cstheme="minorHAnsi"/>
                <w:sz w:val="22"/>
              </w:rPr>
              <w:t xml:space="preserve">De afwezigheid van een </w:t>
            </w:r>
            <w:r>
              <w:rPr>
                <w:rFonts w:cstheme="minorHAnsi"/>
                <w:sz w:val="22"/>
              </w:rPr>
              <w:t>gelijkaardig</w:t>
            </w:r>
            <w:r w:rsidRPr="006D15C2">
              <w:rPr>
                <w:rFonts w:cstheme="minorHAnsi"/>
                <w:sz w:val="22"/>
              </w:rPr>
              <w:t xml:space="preserve"> project over hetzelfde onderwerp (op federaal niveau of dat van de gefedereerde entiteiten) </w:t>
            </w:r>
            <w:r>
              <w:rPr>
                <w:rFonts w:cstheme="minorHAnsi"/>
                <w:sz w:val="22"/>
              </w:rPr>
              <w:t xml:space="preserve">werd </w:t>
            </w:r>
            <w:r w:rsidR="001352F8">
              <w:rPr>
                <w:rFonts w:cstheme="minorHAnsi"/>
                <w:sz w:val="22"/>
              </w:rPr>
              <w:t>nagegaan</w:t>
            </w:r>
            <w:r w:rsidRPr="006D15C2">
              <w:rPr>
                <w:rFonts w:cstheme="minorHAnsi"/>
                <w:sz w:val="22"/>
              </w:rPr>
              <w:t xml:space="preserve"> (</w:t>
            </w:r>
            <w:r>
              <w:rPr>
                <w:rFonts w:cstheme="minorHAnsi"/>
                <w:sz w:val="22"/>
              </w:rPr>
              <w:t>geen redundantie</w:t>
            </w:r>
            <w:r w:rsidRPr="006D15C2">
              <w:rPr>
                <w:rFonts w:cstheme="minorHAnsi"/>
                <w:sz w:val="22"/>
              </w:rPr>
              <w:t>)</w:t>
            </w:r>
          </w:p>
          <w:p w14:paraId="025BC9DB" w14:textId="38CC9A6E" w:rsidR="00E114C8" w:rsidRDefault="00E114C8" w:rsidP="00E114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6D15C2">
              <w:rPr>
                <w:rFonts w:cstheme="minorHAnsi"/>
                <w:sz w:val="22"/>
              </w:rPr>
              <w:t xml:space="preserve">Het EBP-product </w:t>
            </w:r>
            <w:r>
              <w:rPr>
                <w:rFonts w:cstheme="minorHAnsi"/>
                <w:sz w:val="22"/>
              </w:rPr>
              <w:t>is</w:t>
            </w:r>
            <w:r w:rsidRPr="006D15C2">
              <w:rPr>
                <w:rFonts w:cstheme="minorHAnsi"/>
                <w:sz w:val="22"/>
              </w:rPr>
              <w:t xml:space="preserve"> </w:t>
            </w:r>
            <w:r w:rsidRPr="006D15C2">
              <w:rPr>
                <w:rFonts w:cstheme="minorHAnsi"/>
                <w:b/>
                <w:sz w:val="22"/>
              </w:rPr>
              <w:t>multidisciplinair</w:t>
            </w:r>
            <w:r w:rsidRPr="006D15C2">
              <w:rPr>
                <w:rFonts w:cstheme="minorHAnsi"/>
                <w:sz w:val="22"/>
              </w:rPr>
              <w:t xml:space="preserve"> of </w:t>
            </w:r>
            <w:r>
              <w:rPr>
                <w:rFonts w:cstheme="minorHAnsi"/>
                <w:sz w:val="22"/>
              </w:rPr>
              <w:t xml:space="preserve">betrekt </w:t>
            </w:r>
            <w:r w:rsidRPr="006D15C2">
              <w:rPr>
                <w:rFonts w:cstheme="minorHAnsi"/>
                <w:sz w:val="22"/>
              </w:rPr>
              <w:t>nieuwe disciplines (</w:t>
            </w:r>
            <w:r w:rsidR="00A04E86">
              <w:rPr>
                <w:rFonts w:cstheme="minorHAnsi"/>
                <w:sz w:val="22"/>
              </w:rPr>
              <w:t>van</w:t>
            </w:r>
            <w:r w:rsidRPr="006D15C2">
              <w:rPr>
                <w:rFonts w:cstheme="minorHAnsi"/>
                <w:sz w:val="22"/>
              </w:rPr>
              <w:t xml:space="preserve"> de 1</w:t>
            </w:r>
            <w:r w:rsidR="000C5EA1">
              <w:rPr>
                <w:rFonts w:cstheme="minorHAnsi"/>
                <w:sz w:val="22"/>
              </w:rPr>
              <w:t>1</w:t>
            </w:r>
            <w:r w:rsidRPr="006D15C2">
              <w:rPr>
                <w:rFonts w:cstheme="minorHAnsi"/>
                <w:sz w:val="22"/>
              </w:rPr>
              <w:t xml:space="preserve"> gezondheids</w:t>
            </w:r>
            <w:r>
              <w:rPr>
                <w:rFonts w:cstheme="minorHAnsi"/>
                <w:sz w:val="22"/>
              </w:rPr>
              <w:t>beroepen</w:t>
            </w:r>
            <w:r w:rsidRPr="006D15C2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van</w:t>
            </w:r>
            <w:r w:rsidRPr="006D15C2">
              <w:rPr>
                <w:rFonts w:cstheme="minorHAnsi"/>
                <w:sz w:val="22"/>
              </w:rPr>
              <w:t xml:space="preserve"> het EBP-netwerk).</w:t>
            </w:r>
          </w:p>
          <w:p w14:paraId="165B96A0" w14:textId="77777777" w:rsidR="00E114C8" w:rsidRPr="00A43BD8" w:rsidRDefault="00E114C8" w:rsidP="00E114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Het bestaan van een </w:t>
            </w:r>
            <w:r w:rsidRPr="00A37921">
              <w:rPr>
                <w:rFonts w:cstheme="minorHAnsi"/>
                <w:b/>
                <w:sz w:val="22"/>
              </w:rPr>
              <w:t xml:space="preserve">ongepaste praktijk of een </w:t>
            </w:r>
            <w:r>
              <w:rPr>
                <w:rFonts w:cstheme="minorHAnsi"/>
                <w:b/>
                <w:sz w:val="22"/>
              </w:rPr>
              <w:t xml:space="preserve">aanzienlijk aantal </w:t>
            </w:r>
            <w:r w:rsidRPr="00A37921">
              <w:rPr>
                <w:rFonts w:cstheme="minorHAnsi"/>
                <w:b/>
                <w:sz w:val="22"/>
              </w:rPr>
              <w:t>praktijkverschil</w:t>
            </w:r>
            <w:r>
              <w:rPr>
                <w:rFonts w:cstheme="minorHAnsi"/>
                <w:b/>
                <w:sz w:val="22"/>
              </w:rPr>
              <w:t>len</w:t>
            </w:r>
            <w:r w:rsidRPr="006D15C2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 xml:space="preserve">bij de aanpak </w:t>
            </w:r>
            <w:r w:rsidRPr="006D15C2">
              <w:rPr>
                <w:rFonts w:cstheme="minorHAnsi"/>
                <w:sz w:val="22"/>
              </w:rPr>
              <w:t xml:space="preserve">van </w:t>
            </w:r>
            <w:r>
              <w:rPr>
                <w:rFonts w:cstheme="minorHAnsi"/>
                <w:sz w:val="22"/>
              </w:rPr>
              <w:t>het</w:t>
            </w:r>
            <w:r w:rsidRPr="006D15C2">
              <w:rPr>
                <w:rFonts w:cstheme="minorHAnsi"/>
                <w:sz w:val="22"/>
              </w:rPr>
              <w:t xml:space="preserve"> probleem in België</w:t>
            </w:r>
            <w:r>
              <w:rPr>
                <w:rFonts w:cstheme="minorHAnsi"/>
                <w:sz w:val="22"/>
              </w:rPr>
              <w:t xml:space="preserve"> kan worden aangetoond.</w:t>
            </w:r>
          </w:p>
          <w:p w14:paraId="52AE3737" w14:textId="77777777" w:rsidR="00E114C8" w:rsidRPr="00A37921" w:rsidRDefault="00E114C8" w:rsidP="00E114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Rond</w:t>
            </w:r>
            <w:r w:rsidRPr="00A37921">
              <w:rPr>
                <w:rFonts w:cstheme="minorHAnsi"/>
                <w:sz w:val="22"/>
              </w:rPr>
              <w:t xml:space="preserve"> dit onderwerp is de </w:t>
            </w:r>
            <w:r w:rsidRPr="00A37921">
              <w:rPr>
                <w:rFonts w:cstheme="minorHAnsi"/>
                <w:b/>
                <w:sz w:val="22"/>
              </w:rPr>
              <w:t>vraag groot</w:t>
            </w:r>
            <w:r w:rsidRPr="00A37921">
              <w:rPr>
                <w:rFonts w:cstheme="minorHAnsi"/>
                <w:sz w:val="22"/>
              </w:rPr>
              <w:t xml:space="preserve"> bij</w:t>
            </w:r>
            <w:r>
              <w:rPr>
                <w:rFonts w:cstheme="minorHAnsi"/>
                <w:sz w:val="22"/>
              </w:rPr>
              <w:t xml:space="preserve"> de maatschappij/Belgische bevol</w:t>
            </w:r>
            <w:r w:rsidRPr="00A37921">
              <w:rPr>
                <w:rFonts w:cstheme="minorHAnsi"/>
                <w:sz w:val="22"/>
              </w:rPr>
              <w:t>king</w:t>
            </w:r>
            <w:r>
              <w:rPr>
                <w:rFonts w:cstheme="minorHAnsi"/>
                <w:sz w:val="22"/>
              </w:rPr>
              <w:t xml:space="preserve">. </w:t>
            </w:r>
          </w:p>
        </w:tc>
      </w:tr>
      <w:tr w:rsidR="00E114C8" w:rsidRPr="000C5EA1" w14:paraId="617DF799" w14:textId="77777777" w:rsidTr="003C3BEE">
        <w:trPr>
          <w:trHeight w:val="2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right w:val="nil"/>
            </w:tcBorders>
          </w:tcPr>
          <w:p w14:paraId="28C01024" w14:textId="77777777" w:rsidR="00E114C8" w:rsidRPr="008D1ABE" w:rsidRDefault="00E114C8" w:rsidP="003C3BEE">
            <w:pPr>
              <w:spacing w:before="40" w:after="144"/>
              <w:rPr>
                <w:rFonts w:cstheme="minorHAnsi"/>
                <w:sz w:val="18"/>
                <w:szCs w:val="18"/>
              </w:rPr>
            </w:pPr>
            <w:r w:rsidRPr="008D1AB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9053" w:type="dxa"/>
            <w:tcBorders>
              <w:left w:val="nil"/>
            </w:tcBorders>
          </w:tcPr>
          <w:p w14:paraId="6B37F178" w14:textId="02EDA2FF" w:rsidR="00E114C8" w:rsidRPr="00A37921" w:rsidRDefault="00E114C8" w:rsidP="003C3BEE">
            <w:pPr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37921">
              <w:rPr>
                <w:rFonts w:cstheme="minorHAnsi"/>
                <w:b/>
                <w:sz w:val="22"/>
              </w:rPr>
              <w:t xml:space="preserve">Reikwijdte van het </w:t>
            </w:r>
            <w:r w:rsidR="00F0214C" w:rsidRPr="00302DD7">
              <w:rPr>
                <w:rFonts w:cstheme="minorHAnsi"/>
                <w:b/>
                <w:sz w:val="22"/>
              </w:rPr>
              <w:t>project</w:t>
            </w:r>
          </w:p>
          <w:p w14:paraId="5C377D5E" w14:textId="77777777" w:rsidR="00E114C8" w:rsidRPr="00A37921" w:rsidRDefault="00E114C8" w:rsidP="003C3BEE">
            <w:pPr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sz w:val="22"/>
              </w:rPr>
              <w:t>A</w:t>
            </w:r>
            <w:r w:rsidRPr="00212283">
              <w:rPr>
                <w:sz w:val="22"/>
              </w:rPr>
              <w:t>an</w:t>
            </w:r>
            <w:r>
              <w:rPr>
                <w:b/>
                <w:sz w:val="22"/>
              </w:rPr>
              <w:t xml:space="preserve"> m</w:t>
            </w:r>
            <w:r w:rsidRPr="00467AE8">
              <w:rPr>
                <w:b/>
                <w:sz w:val="22"/>
              </w:rPr>
              <w:t>instens één</w:t>
            </w:r>
            <w:r w:rsidRPr="00467AE8">
              <w:rPr>
                <w:sz w:val="22"/>
              </w:rPr>
              <w:t xml:space="preserve"> van de volgende criteria</w:t>
            </w:r>
            <w:r>
              <w:rPr>
                <w:sz w:val="22"/>
              </w:rPr>
              <w:t xml:space="preserve"> wordt voldaan</w:t>
            </w:r>
            <w:r w:rsidRPr="00A37921">
              <w:rPr>
                <w:rFonts w:cstheme="minorHAnsi"/>
                <w:sz w:val="22"/>
              </w:rPr>
              <w:t>:</w:t>
            </w:r>
          </w:p>
          <w:p w14:paraId="57D16F9D" w14:textId="2A411841" w:rsidR="00E114C8" w:rsidRPr="00A37921" w:rsidRDefault="00E114C8" w:rsidP="00295FA3">
            <w:pPr>
              <w:pStyle w:val="ListParagraph"/>
              <w:numPr>
                <w:ilvl w:val="0"/>
                <w:numId w:val="12"/>
              </w:numPr>
              <w:spacing w:before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37921">
              <w:rPr>
                <w:rFonts w:cstheme="minorHAnsi"/>
                <w:sz w:val="22"/>
              </w:rPr>
              <w:t xml:space="preserve">Het </w:t>
            </w:r>
            <w:r w:rsidRPr="00A37921">
              <w:rPr>
                <w:sz w:val="22"/>
              </w:rPr>
              <w:t>pro</w:t>
            </w:r>
            <w:r w:rsidR="00A1214F">
              <w:rPr>
                <w:sz w:val="22"/>
              </w:rPr>
              <w:t>je</w:t>
            </w:r>
            <w:r w:rsidRPr="00A37921">
              <w:rPr>
                <w:sz w:val="22"/>
              </w:rPr>
              <w:t xml:space="preserve">ct heeft betrekking op een </w:t>
            </w:r>
            <w:r w:rsidRPr="00A37921">
              <w:rPr>
                <w:b/>
                <w:sz w:val="22"/>
              </w:rPr>
              <w:t>groot aantal patiënten</w:t>
            </w:r>
            <w:r w:rsidRPr="00A37921">
              <w:rPr>
                <w:sz w:val="22"/>
              </w:rPr>
              <w:t xml:space="preserve"> </w:t>
            </w:r>
            <w:r w:rsidRPr="00A37921">
              <w:rPr>
                <w:rFonts w:cstheme="minorHAnsi"/>
                <w:sz w:val="22"/>
              </w:rPr>
              <w:t>(pr</w:t>
            </w:r>
            <w:r>
              <w:rPr>
                <w:rFonts w:cstheme="minorHAnsi"/>
                <w:sz w:val="22"/>
              </w:rPr>
              <w:t>e</w:t>
            </w:r>
            <w:r w:rsidRPr="00A37921">
              <w:rPr>
                <w:rFonts w:cstheme="minorHAnsi"/>
                <w:sz w:val="22"/>
              </w:rPr>
              <w:t>valen</w:t>
            </w:r>
            <w:r>
              <w:rPr>
                <w:rFonts w:cstheme="minorHAnsi"/>
                <w:sz w:val="22"/>
              </w:rPr>
              <w:t>ti</w:t>
            </w:r>
            <w:r w:rsidRPr="00A37921">
              <w:rPr>
                <w:rFonts w:cstheme="minorHAnsi"/>
                <w:sz w:val="22"/>
              </w:rPr>
              <w:t xml:space="preserve">e) </w:t>
            </w:r>
            <w:r>
              <w:rPr>
                <w:rFonts w:cstheme="minorHAnsi"/>
                <w:sz w:val="22"/>
              </w:rPr>
              <w:t>of</w:t>
            </w:r>
            <w:r w:rsidRPr="00A37921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b/>
                <w:sz w:val="22"/>
              </w:rPr>
              <w:t>ziekteperioden</w:t>
            </w:r>
            <w:r w:rsidRPr="00A37921">
              <w:rPr>
                <w:rFonts w:cstheme="minorHAnsi"/>
                <w:sz w:val="22"/>
              </w:rPr>
              <w:t xml:space="preserve"> (inciden</w:t>
            </w:r>
            <w:r>
              <w:rPr>
                <w:rFonts w:cstheme="minorHAnsi"/>
                <w:sz w:val="22"/>
              </w:rPr>
              <w:t>ti</w:t>
            </w:r>
            <w:r w:rsidRPr="00A37921">
              <w:rPr>
                <w:rFonts w:cstheme="minorHAnsi"/>
                <w:sz w:val="22"/>
              </w:rPr>
              <w:t>e).</w:t>
            </w:r>
          </w:p>
          <w:p w14:paraId="18B3CC87" w14:textId="07ECFB65" w:rsidR="00E114C8" w:rsidRPr="00E95D82" w:rsidRDefault="00E114C8" w:rsidP="00295FA3">
            <w:pPr>
              <w:pStyle w:val="ListParagraph"/>
              <w:numPr>
                <w:ilvl w:val="0"/>
                <w:numId w:val="12"/>
              </w:numPr>
              <w:spacing w:before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E95D82">
              <w:rPr>
                <w:rFonts w:cstheme="minorHAnsi"/>
                <w:sz w:val="22"/>
              </w:rPr>
              <w:t xml:space="preserve">Het </w:t>
            </w:r>
            <w:r w:rsidRPr="00E95D82">
              <w:rPr>
                <w:sz w:val="22"/>
              </w:rPr>
              <w:t>pro</w:t>
            </w:r>
            <w:r w:rsidR="00A1214F">
              <w:rPr>
                <w:sz w:val="22"/>
              </w:rPr>
              <w:t>je</w:t>
            </w:r>
            <w:r w:rsidRPr="00E95D82">
              <w:rPr>
                <w:sz w:val="22"/>
              </w:rPr>
              <w:t xml:space="preserve">ct heeft betrekking op </w:t>
            </w:r>
            <w:r w:rsidRPr="00E95D82">
              <w:rPr>
                <w:b/>
                <w:sz w:val="22"/>
              </w:rPr>
              <w:t>een groot aantal zorgverleners</w:t>
            </w:r>
            <w:r w:rsidRPr="00E95D82">
              <w:rPr>
                <w:rFonts w:cstheme="minorHAnsi"/>
                <w:sz w:val="22"/>
              </w:rPr>
              <w:t xml:space="preserve"> </w:t>
            </w:r>
            <w:r w:rsidRPr="00E95D82">
              <w:rPr>
                <w:rFonts w:cstheme="minorHAnsi"/>
                <w:b/>
                <w:sz w:val="22"/>
              </w:rPr>
              <w:t>en/</w:t>
            </w:r>
            <w:r>
              <w:rPr>
                <w:rFonts w:cstheme="minorHAnsi"/>
                <w:b/>
                <w:sz w:val="22"/>
              </w:rPr>
              <w:t>of zorginstellingen</w:t>
            </w:r>
            <w:r w:rsidRPr="00E95D82">
              <w:rPr>
                <w:rFonts w:cstheme="minorHAnsi"/>
                <w:b/>
                <w:sz w:val="22"/>
              </w:rPr>
              <w:t>.</w:t>
            </w:r>
          </w:p>
          <w:p w14:paraId="44BA1F80" w14:textId="73BDF12D" w:rsidR="00E114C8" w:rsidRPr="00E95D82" w:rsidRDefault="00E114C8" w:rsidP="00295FA3">
            <w:pPr>
              <w:pStyle w:val="ListParagraph"/>
              <w:numPr>
                <w:ilvl w:val="0"/>
                <w:numId w:val="12"/>
              </w:numPr>
              <w:spacing w:before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E95D82">
              <w:rPr>
                <w:rFonts w:cstheme="minorHAnsi"/>
                <w:sz w:val="22"/>
              </w:rPr>
              <w:t xml:space="preserve">Het </w:t>
            </w:r>
            <w:r w:rsidR="00A1214F">
              <w:rPr>
                <w:rFonts w:cstheme="minorHAnsi"/>
                <w:sz w:val="22"/>
              </w:rPr>
              <w:t>project</w:t>
            </w:r>
            <w:r w:rsidRPr="00E95D82">
              <w:rPr>
                <w:rFonts w:cstheme="minorHAnsi"/>
                <w:sz w:val="22"/>
              </w:rPr>
              <w:t xml:space="preserve"> gaat over een ernstig gezondheidsprobleem </w:t>
            </w:r>
            <w:r>
              <w:rPr>
                <w:rFonts w:cstheme="minorHAnsi"/>
                <w:sz w:val="22"/>
              </w:rPr>
              <w:t>in termen</w:t>
            </w:r>
            <w:r w:rsidRPr="00E95D82">
              <w:rPr>
                <w:rFonts w:cstheme="minorHAnsi"/>
                <w:sz w:val="22"/>
              </w:rPr>
              <w:t xml:space="preserve"> van </w:t>
            </w:r>
            <w:r w:rsidRPr="00E95D82">
              <w:rPr>
                <w:rFonts w:cstheme="minorHAnsi"/>
                <w:b/>
                <w:sz w:val="22"/>
              </w:rPr>
              <w:t>levensverwachting</w:t>
            </w:r>
            <w:r>
              <w:rPr>
                <w:rFonts w:cstheme="minorHAnsi"/>
                <w:b/>
                <w:sz w:val="22"/>
              </w:rPr>
              <w:t>,</w:t>
            </w:r>
            <w:r w:rsidRPr="00E95D82">
              <w:rPr>
                <w:rFonts w:cstheme="minorHAnsi"/>
                <w:b/>
                <w:sz w:val="22"/>
              </w:rPr>
              <w:t xml:space="preserve"> beperkingen en levenskwaliteit.</w:t>
            </w:r>
            <w:r>
              <w:rPr>
                <w:rFonts w:cstheme="minorHAnsi"/>
                <w:sz w:val="22"/>
              </w:rPr>
              <w:t xml:space="preserve"> </w:t>
            </w:r>
          </w:p>
          <w:p w14:paraId="33573DC7" w14:textId="6214DA79" w:rsidR="00E114C8" w:rsidRDefault="00E114C8" w:rsidP="00295FA3">
            <w:pPr>
              <w:pStyle w:val="ListParagraph"/>
              <w:numPr>
                <w:ilvl w:val="0"/>
                <w:numId w:val="12"/>
              </w:numPr>
              <w:spacing w:before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E95D82">
              <w:rPr>
                <w:rFonts w:cstheme="minorHAnsi"/>
                <w:sz w:val="22"/>
              </w:rPr>
              <w:t>Het p</w:t>
            </w:r>
            <w:r w:rsidR="00A1214F">
              <w:rPr>
                <w:rFonts w:cstheme="minorHAnsi"/>
                <w:sz w:val="22"/>
              </w:rPr>
              <w:t>roject</w:t>
            </w:r>
            <w:r w:rsidRPr="00E95D82">
              <w:rPr>
                <w:rFonts w:cstheme="minorHAnsi"/>
                <w:sz w:val="22"/>
              </w:rPr>
              <w:t xml:space="preserve"> gaat over een ernstig gezondheidsprobleem in termen van</w:t>
            </w:r>
            <w:r w:rsidRPr="00E95D82">
              <w:rPr>
                <w:rFonts w:cstheme="minorHAnsi"/>
                <w:b/>
                <w:sz w:val="22"/>
              </w:rPr>
              <w:t xml:space="preserve"> kwaliteit of continuïteit van zorg, toegankelijkheid, </w:t>
            </w:r>
            <w:r>
              <w:rPr>
                <w:rFonts w:cstheme="minorHAnsi"/>
                <w:b/>
                <w:sz w:val="22"/>
              </w:rPr>
              <w:t>billijkheid</w:t>
            </w:r>
            <w:r w:rsidRPr="00E95D82">
              <w:rPr>
                <w:rFonts w:cstheme="minorHAnsi"/>
                <w:b/>
                <w:sz w:val="22"/>
              </w:rPr>
              <w:t>, sociale en ethische aspecten.</w:t>
            </w:r>
          </w:p>
          <w:p w14:paraId="091E10FA" w14:textId="240E1F88" w:rsidR="00E114C8" w:rsidRPr="006A2165" w:rsidRDefault="00E114C8" w:rsidP="00295FA3">
            <w:pPr>
              <w:pStyle w:val="ListParagraph"/>
              <w:numPr>
                <w:ilvl w:val="0"/>
                <w:numId w:val="12"/>
              </w:numPr>
              <w:spacing w:before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E95D82">
              <w:rPr>
                <w:rFonts w:cstheme="minorHAnsi"/>
                <w:sz w:val="22"/>
              </w:rPr>
              <w:t>Het p</w:t>
            </w:r>
            <w:r w:rsidR="00A1214F">
              <w:rPr>
                <w:rFonts w:cstheme="minorHAnsi"/>
                <w:sz w:val="22"/>
              </w:rPr>
              <w:t>roject</w:t>
            </w:r>
            <w:r w:rsidRPr="00E95D82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 xml:space="preserve">gaat over </w:t>
            </w:r>
            <w:r w:rsidRPr="00E95D82">
              <w:rPr>
                <w:rFonts w:cstheme="minorHAnsi"/>
                <w:sz w:val="22"/>
              </w:rPr>
              <w:t xml:space="preserve">een </w:t>
            </w:r>
            <w:r>
              <w:rPr>
                <w:rFonts w:cstheme="minorHAnsi"/>
                <w:sz w:val="22"/>
              </w:rPr>
              <w:t xml:space="preserve">ernstig </w:t>
            </w:r>
            <w:r w:rsidRPr="00E95D82">
              <w:rPr>
                <w:rFonts w:cstheme="minorHAnsi"/>
                <w:sz w:val="22"/>
              </w:rPr>
              <w:t>gezondheids</w:t>
            </w:r>
            <w:r>
              <w:rPr>
                <w:rFonts w:cstheme="minorHAnsi"/>
                <w:sz w:val="22"/>
              </w:rPr>
              <w:t>- of zorg</w:t>
            </w:r>
            <w:r w:rsidRPr="00E95D82">
              <w:rPr>
                <w:rFonts w:cstheme="minorHAnsi"/>
                <w:sz w:val="22"/>
              </w:rPr>
              <w:t xml:space="preserve">probleem </w:t>
            </w:r>
            <w:r>
              <w:rPr>
                <w:rFonts w:cstheme="minorHAnsi"/>
                <w:sz w:val="22"/>
              </w:rPr>
              <w:t xml:space="preserve">op </w:t>
            </w:r>
            <w:r w:rsidRPr="00212283">
              <w:rPr>
                <w:rFonts w:cstheme="minorHAnsi"/>
                <w:b/>
                <w:sz w:val="22"/>
              </w:rPr>
              <w:t>economisch gebied</w:t>
            </w:r>
            <w:r>
              <w:rPr>
                <w:rFonts w:cstheme="minorHAnsi"/>
                <w:sz w:val="22"/>
              </w:rPr>
              <w:t>:</w:t>
            </w:r>
            <w:r w:rsidRPr="00E95D82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financiële toegankelijkheid (betaalbaarheid) voor</w:t>
            </w:r>
            <w:r w:rsidRPr="00E95D82">
              <w:rPr>
                <w:rFonts w:cstheme="minorHAnsi"/>
                <w:sz w:val="22"/>
              </w:rPr>
              <w:t xml:space="preserve"> patiënten en</w:t>
            </w:r>
            <w:r>
              <w:rPr>
                <w:rFonts w:cstheme="minorHAnsi"/>
                <w:sz w:val="22"/>
              </w:rPr>
              <w:t>/</w:t>
            </w:r>
            <w:r w:rsidRPr="00E95D82">
              <w:rPr>
                <w:rFonts w:cstheme="minorHAnsi"/>
                <w:sz w:val="22"/>
              </w:rPr>
              <w:t>of bevoegde autoriteiten - inclusief indirecte kosten</w:t>
            </w:r>
            <w:r>
              <w:rPr>
                <w:rFonts w:cstheme="minorHAnsi"/>
                <w:sz w:val="22"/>
              </w:rPr>
              <w:t xml:space="preserve">, </w:t>
            </w:r>
            <w:r w:rsidRPr="00E95D82">
              <w:rPr>
                <w:rFonts w:cstheme="minorHAnsi"/>
                <w:sz w:val="22"/>
              </w:rPr>
              <w:t>efficiënt g</w:t>
            </w:r>
            <w:r>
              <w:rPr>
                <w:rFonts w:cstheme="minorHAnsi"/>
                <w:sz w:val="22"/>
              </w:rPr>
              <w:t>ebruik van beschikbare middelen,</w:t>
            </w:r>
            <w:r w:rsidRPr="00E95D82">
              <w:rPr>
                <w:rFonts w:cstheme="minorHAnsi"/>
                <w:sz w:val="22"/>
              </w:rPr>
              <w:t xml:space="preserve"> arbeidsongeschiktheid).</w:t>
            </w:r>
          </w:p>
        </w:tc>
      </w:tr>
      <w:tr w:rsidR="00E114C8" w:rsidRPr="000C5EA1" w14:paraId="5BCF73A8" w14:textId="77777777" w:rsidTr="003C3BEE">
        <w:trPr>
          <w:trHeight w:val="2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right w:val="nil"/>
            </w:tcBorders>
          </w:tcPr>
          <w:p w14:paraId="38908BF0" w14:textId="77777777" w:rsidR="00E114C8" w:rsidRPr="00B11927" w:rsidRDefault="00E114C8" w:rsidP="003C3BEE">
            <w:pPr>
              <w:autoSpaceDE w:val="0"/>
              <w:autoSpaceDN w:val="0"/>
              <w:adjustRightInd w:val="0"/>
              <w:spacing w:before="40" w:after="0"/>
              <w:rPr>
                <w:rFonts w:cstheme="minorHAnsi"/>
                <w:sz w:val="22"/>
              </w:rPr>
            </w:pPr>
            <w:r w:rsidRPr="00B11927">
              <w:rPr>
                <w:rFonts w:cstheme="minorHAnsi"/>
                <w:sz w:val="22"/>
              </w:rPr>
              <w:t>3.</w:t>
            </w:r>
          </w:p>
        </w:tc>
        <w:tc>
          <w:tcPr>
            <w:tcW w:w="9053" w:type="dxa"/>
            <w:tcBorders>
              <w:left w:val="nil"/>
            </w:tcBorders>
          </w:tcPr>
          <w:p w14:paraId="1C554A7C" w14:textId="74CFE31D" w:rsidR="00E114C8" w:rsidRPr="007C22A3" w:rsidRDefault="0037521E" w:rsidP="003C3BEE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Mogelijkhe</w:t>
            </w:r>
            <w:r w:rsidR="00E114C8" w:rsidRPr="007C22A3">
              <w:rPr>
                <w:rFonts w:cstheme="minorHAnsi"/>
                <w:b/>
                <w:sz w:val="22"/>
              </w:rPr>
              <w:t>den tot verbetering/implementatie</w:t>
            </w:r>
          </w:p>
          <w:p w14:paraId="0F1737CA" w14:textId="77777777" w:rsidR="00E114C8" w:rsidRPr="007C22A3" w:rsidRDefault="00E114C8" w:rsidP="003C3BEE">
            <w:pPr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sz w:val="22"/>
              </w:rPr>
              <w:t>A</w:t>
            </w:r>
            <w:r w:rsidRPr="00212283">
              <w:rPr>
                <w:sz w:val="22"/>
              </w:rPr>
              <w:t>an</w:t>
            </w:r>
            <w:r>
              <w:rPr>
                <w:b/>
                <w:sz w:val="22"/>
              </w:rPr>
              <w:t xml:space="preserve"> m</w:t>
            </w:r>
            <w:r w:rsidRPr="00467AE8">
              <w:rPr>
                <w:b/>
                <w:sz w:val="22"/>
              </w:rPr>
              <w:t>instens één</w:t>
            </w:r>
            <w:r w:rsidRPr="00467AE8">
              <w:rPr>
                <w:sz w:val="22"/>
              </w:rPr>
              <w:t xml:space="preserve"> van de volgende criteria</w:t>
            </w:r>
            <w:r>
              <w:rPr>
                <w:sz w:val="22"/>
              </w:rPr>
              <w:t xml:space="preserve"> wordt voldaan</w:t>
            </w:r>
            <w:r w:rsidRPr="007C22A3">
              <w:rPr>
                <w:rFonts w:cstheme="minorHAnsi"/>
                <w:sz w:val="22"/>
              </w:rPr>
              <w:t>:</w:t>
            </w:r>
          </w:p>
          <w:p w14:paraId="08C3F177" w14:textId="77777777" w:rsidR="00E114C8" w:rsidRPr="007C22A3" w:rsidRDefault="00E114C8" w:rsidP="00E114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7C22A3">
              <w:rPr>
                <w:rFonts w:cstheme="minorHAnsi"/>
                <w:b/>
                <w:sz w:val="22"/>
              </w:rPr>
              <w:t xml:space="preserve">De impact </w:t>
            </w:r>
            <w:r w:rsidRPr="007C22A3">
              <w:rPr>
                <w:rFonts w:cstheme="minorHAnsi"/>
                <w:sz w:val="22"/>
              </w:rPr>
              <w:t>van de situatie/pathologie</w:t>
            </w:r>
            <w:r w:rsidRPr="007C22A3">
              <w:rPr>
                <w:rFonts w:cstheme="minorHAnsi"/>
                <w:b/>
                <w:sz w:val="22"/>
              </w:rPr>
              <w:t xml:space="preserve"> (in termen van morbiditeit en/of mortaliteit en/of kosten en/of ongelijkheid) </w:t>
            </w:r>
            <w:r w:rsidRPr="007C22A3">
              <w:rPr>
                <w:rFonts w:cstheme="minorHAnsi"/>
                <w:sz w:val="22"/>
              </w:rPr>
              <w:t>kan worden verminderd</w:t>
            </w:r>
            <w:r w:rsidRPr="007C22A3">
              <w:rPr>
                <w:rFonts w:cstheme="minorHAnsi"/>
                <w:b/>
                <w:sz w:val="22"/>
              </w:rPr>
              <w:t xml:space="preserve"> door een interventie </w:t>
            </w:r>
            <w:r>
              <w:rPr>
                <w:rFonts w:cstheme="minorHAnsi"/>
                <w:b/>
                <w:sz w:val="22"/>
              </w:rPr>
              <w:t>met aangetoonde</w:t>
            </w:r>
            <w:r w:rsidRPr="007C22A3">
              <w:rPr>
                <w:rFonts w:cstheme="minorHAnsi"/>
                <w:b/>
                <w:sz w:val="22"/>
              </w:rPr>
              <w:t xml:space="preserve"> werkzaamheid </w:t>
            </w:r>
            <w:r w:rsidRPr="007C22A3">
              <w:rPr>
                <w:rFonts w:cstheme="minorHAnsi"/>
                <w:sz w:val="22"/>
              </w:rPr>
              <w:t xml:space="preserve">(wat betekent dat het EBP-product </w:t>
            </w:r>
            <w:r>
              <w:rPr>
                <w:rFonts w:cstheme="minorHAnsi"/>
                <w:sz w:val="22"/>
              </w:rPr>
              <w:t xml:space="preserve">het probleem </w:t>
            </w:r>
            <w:r w:rsidRPr="007C22A3">
              <w:rPr>
                <w:rFonts w:cstheme="minorHAnsi"/>
                <w:sz w:val="22"/>
              </w:rPr>
              <w:t xml:space="preserve">(gedeeltelijk) zal </w:t>
            </w:r>
            <w:r>
              <w:rPr>
                <w:rFonts w:cstheme="minorHAnsi"/>
                <w:sz w:val="22"/>
              </w:rPr>
              <w:t>oplossen/ de situatie zal verbeteren).</w:t>
            </w:r>
            <w:r w:rsidRPr="007C22A3">
              <w:rPr>
                <w:rFonts w:cstheme="minorHAnsi"/>
                <w:sz w:val="22"/>
              </w:rPr>
              <w:t xml:space="preserve"> </w:t>
            </w:r>
          </w:p>
          <w:p w14:paraId="601314BB" w14:textId="77777777" w:rsidR="00E114C8" w:rsidRPr="00AE2E3F" w:rsidRDefault="00E114C8" w:rsidP="00E114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E2E3F">
              <w:rPr>
                <w:rFonts w:cstheme="minorHAnsi"/>
                <w:sz w:val="22"/>
              </w:rPr>
              <w:t>Er bestaa</w:t>
            </w:r>
            <w:r>
              <w:rPr>
                <w:rFonts w:cstheme="minorHAnsi"/>
                <w:sz w:val="22"/>
              </w:rPr>
              <w:t>t</w:t>
            </w:r>
            <w:r>
              <w:rPr>
                <w:rFonts w:cstheme="minorHAnsi"/>
                <w:b/>
                <w:sz w:val="22"/>
              </w:rPr>
              <w:t xml:space="preserve"> voldoende betrouwbare wetenschappelijk informatie </w:t>
            </w:r>
            <w:r w:rsidRPr="00AE2E3F">
              <w:rPr>
                <w:rFonts w:cstheme="minorHAnsi"/>
                <w:sz w:val="22"/>
              </w:rPr>
              <w:t>over het onderwerp</w:t>
            </w:r>
            <w:r>
              <w:rPr>
                <w:rFonts w:cstheme="minorHAnsi"/>
                <w:sz w:val="22"/>
              </w:rPr>
              <w:t xml:space="preserve"> om de zorgverleners te overtuigen.</w:t>
            </w:r>
          </w:p>
          <w:p w14:paraId="570F341B" w14:textId="77777777" w:rsidR="00E114C8" w:rsidRDefault="00E114C8" w:rsidP="00E114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De </w:t>
            </w:r>
            <w:r w:rsidRPr="00AE2E3F">
              <w:rPr>
                <w:rFonts w:cstheme="minorHAnsi"/>
                <w:sz w:val="22"/>
              </w:rPr>
              <w:t xml:space="preserve">Belgische </w:t>
            </w:r>
            <w:r>
              <w:rPr>
                <w:rFonts w:cstheme="minorHAnsi"/>
                <w:sz w:val="22"/>
              </w:rPr>
              <w:t>zorgverleners</w:t>
            </w:r>
            <w:r w:rsidRPr="00AE2E3F">
              <w:rPr>
                <w:rFonts w:cstheme="minorHAnsi"/>
                <w:sz w:val="22"/>
              </w:rPr>
              <w:t xml:space="preserve"> hebben duidelijk aangegeven dat er </w:t>
            </w:r>
            <w:r w:rsidRPr="006A2165">
              <w:rPr>
                <w:rFonts w:cstheme="minorHAnsi"/>
                <w:b/>
                <w:sz w:val="22"/>
              </w:rPr>
              <w:t>behoefte aan informatie</w:t>
            </w:r>
            <w:r w:rsidRPr="00AE2E3F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 xml:space="preserve">is </w:t>
            </w:r>
            <w:r w:rsidRPr="00AE2E3F">
              <w:rPr>
                <w:rFonts w:cstheme="minorHAnsi"/>
                <w:sz w:val="22"/>
              </w:rPr>
              <w:t>over dit onderwerp.</w:t>
            </w:r>
          </w:p>
          <w:p w14:paraId="3E493B3F" w14:textId="1C7BA0F5" w:rsidR="001352F8" w:rsidRDefault="001352F8" w:rsidP="001352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1352F8">
              <w:rPr>
                <w:rFonts w:cstheme="minorHAnsi"/>
                <w:sz w:val="22"/>
              </w:rPr>
              <w:t xml:space="preserve">Het project maakt deel uit van een </w:t>
            </w:r>
            <w:r w:rsidR="00AE4653">
              <w:rPr>
                <w:rFonts w:cstheme="minorHAnsi"/>
                <w:sz w:val="22"/>
              </w:rPr>
              <w:t xml:space="preserve">benadering van </w:t>
            </w:r>
            <w:r w:rsidRPr="00512BFD">
              <w:rPr>
                <w:rFonts w:cstheme="minorHAnsi"/>
                <w:b/>
                <w:sz w:val="22"/>
              </w:rPr>
              <w:t>gedeelde besluitvorming en patiënt empowerment</w:t>
            </w:r>
            <w:r w:rsidRPr="001352F8">
              <w:rPr>
                <w:rFonts w:cstheme="minorHAnsi"/>
                <w:sz w:val="22"/>
              </w:rPr>
              <w:t xml:space="preserve">. Het stelt een strategie voor om de </w:t>
            </w:r>
            <w:r w:rsidR="00007FCC">
              <w:rPr>
                <w:rFonts w:cstheme="minorHAnsi"/>
                <w:sz w:val="22"/>
              </w:rPr>
              <w:t>gezondheids</w:t>
            </w:r>
            <w:r w:rsidRPr="001352F8">
              <w:rPr>
                <w:rFonts w:cstheme="minorHAnsi"/>
                <w:sz w:val="22"/>
              </w:rPr>
              <w:t xml:space="preserve">geletterdheid van </w:t>
            </w:r>
            <w:r w:rsidR="00AE4653">
              <w:rPr>
                <w:rFonts w:cstheme="minorHAnsi"/>
                <w:sz w:val="22"/>
              </w:rPr>
              <w:t>zorgverleners</w:t>
            </w:r>
            <w:r w:rsidRPr="001352F8">
              <w:rPr>
                <w:rFonts w:cstheme="minorHAnsi"/>
                <w:sz w:val="22"/>
              </w:rPr>
              <w:t xml:space="preserve"> en patiënten te verbeteren. Het biedt ondersteuning aan </w:t>
            </w:r>
            <w:r w:rsidR="00AE4653">
              <w:rPr>
                <w:rFonts w:cstheme="minorHAnsi"/>
                <w:sz w:val="22"/>
              </w:rPr>
              <w:t>zorgverleners</w:t>
            </w:r>
            <w:r w:rsidRPr="001352F8">
              <w:rPr>
                <w:rFonts w:cstheme="minorHAnsi"/>
                <w:sz w:val="22"/>
              </w:rPr>
              <w:t xml:space="preserve"> om de communicatie met </w:t>
            </w:r>
            <w:r w:rsidR="00AE4653">
              <w:rPr>
                <w:rFonts w:cstheme="minorHAnsi"/>
                <w:sz w:val="22"/>
              </w:rPr>
              <w:t xml:space="preserve">de </w:t>
            </w:r>
            <w:r w:rsidRPr="001352F8">
              <w:rPr>
                <w:rFonts w:cstheme="minorHAnsi"/>
                <w:sz w:val="22"/>
              </w:rPr>
              <w:t>patiënt te versterken.</w:t>
            </w:r>
          </w:p>
          <w:p w14:paraId="7D4ED868" w14:textId="40E67D97" w:rsidR="00E114C8" w:rsidRDefault="00E114C8" w:rsidP="00E114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AE2E3F">
              <w:rPr>
                <w:rFonts w:cstheme="minorHAnsi"/>
                <w:sz w:val="22"/>
              </w:rPr>
              <w:t xml:space="preserve">De </w:t>
            </w:r>
            <w:r w:rsidRPr="00AE2E3F">
              <w:rPr>
                <w:rFonts w:cstheme="minorHAnsi"/>
                <w:b/>
                <w:sz w:val="22"/>
              </w:rPr>
              <w:t xml:space="preserve">determinanten </w:t>
            </w:r>
            <w:r>
              <w:rPr>
                <w:rFonts w:cstheme="minorHAnsi"/>
                <w:b/>
                <w:sz w:val="22"/>
              </w:rPr>
              <w:t>voor de implementatie van het</w:t>
            </w:r>
            <w:r w:rsidRPr="00AE2E3F">
              <w:rPr>
                <w:rFonts w:cstheme="minorHAnsi"/>
                <w:b/>
                <w:sz w:val="22"/>
              </w:rPr>
              <w:t xml:space="preserve"> EBP-product</w:t>
            </w:r>
            <w:r w:rsidRPr="00AE2E3F">
              <w:rPr>
                <w:rFonts w:cstheme="minorHAnsi"/>
                <w:sz w:val="22"/>
              </w:rPr>
              <w:t xml:space="preserve"> (</w:t>
            </w:r>
            <w:r>
              <w:rPr>
                <w:rFonts w:cstheme="minorHAnsi"/>
                <w:sz w:val="22"/>
              </w:rPr>
              <w:t>incl</w:t>
            </w:r>
            <w:r w:rsidR="00A04E86">
              <w:rPr>
                <w:rFonts w:cstheme="minorHAnsi"/>
                <w:sz w:val="22"/>
              </w:rPr>
              <w:t>.</w:t>
            </w:r>
            <w:r w:rsidRPr="00AE2E3F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het gedrag</w:t>
            </w:r>
            <w:r w:rsidRPr="00AE2E3F">
              <w:rPr>
                <w:rFonts w:cstheme="minorHAnsi"/>
                <w:sz w:val="22"/>
              </w:rPr>
              <w:t xml:space="preserve"> en </w:t>
            </w:r>
            <w:r>
              <w:rPr>
                <w:rFonts w:cstheme="minorHAnsi"/>
                <w:sz w:val="22"/>
              </w:rPr>
              <w:t xml:space="preserve">de </w:t>
            </w:r>
            <w:r w:rsidRPr="00AE2E3F">
              <w:rPr>
                <w:rFonts w:cstheme="minorHAnsi"/>
                <w:sz w:val="22"/>
              </w:rPr>
              <w:t xml:space="preserve">kennis van </w:t>
            </w:r>
            <w:r>
              <w:rPr>
                <w:rFonts w:cstheme="minorHAnsi"/>
                <w:sz w:val="22"/>
              </w:rPr>
              <w:t>zorgverleners/</w:t>
            </w:r>
            <w:r w:rsidRPr="00AE2E3F">
              <w:rPr>
                <w:rFonts w:cstheme="minorHAnsi"/>
                <w:sz w:val="22"/>
              </w:rPr>
              <w:t xml:space="preserve">patiënten, de noodzaak van </w:t>
            </w:r>
            <w:r>
              <w:rPr>
                <w:rFonts w:cstheme="minorHAnsi"/>
                <w:sz w:val="22"/>
              </w:rPr>
              <w:t>wijzigingen</w:t>
            </w:r>
            <w:r w:rsidRPr="00AE2E3F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aan de omgeving</w:t>
            </w:r>
            <w:r w:rsidRPr="00AE2E3F">
              <w:rPr>
                <w:rFonts w:cstheme="minorHAnsi"/>
                <w:sz w:val="22"/>
              </w:rPr>
              <w:t xml:space="preserve"> of organisatie en het gebrek aan middelen) kunnen </w:t>
            </w:r>
            <w:r w:rsidRPr="00AE2E3F">
              <w:rPr>
                <w:rFonts w:cstheme="minorHAnsi"/>
                <w:b/>
                <w:sz w:val="22"/>
              </w:rPr>
              <w:t>gemakkelijk worden geïdentificeerd</w:t>
            </w:r>
            <w:r w:rsidRPr="00AE2E3F">
              <w:rPr>
                <w:rFonts w:cstheme="minorHAnsi"/>
                <w:sz w:val="22"/>
              </w:rPr>
              <w:t>.</w:t>
            </w:r>
          </w:p>
          <w:p w14:paraId="7099EABE" w14:textId="498BEC2C" w:rsidR="00E114C8" w:rsidRPr="00F21AD4" w:rsidRDefault="00E114C8" w:rsidP="00295FA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E2E3F">
              <w:rPr>
                <w:rFonts w:cstheme="minorHAnsi"/>
                <w:sz w:val="22"/>
              </w:rPr>
              <w:t xml:space="preserve">De </w:t>
            </w:r>
            <w:r w:rsidRPr="00AE2E3F">
              <w:rPr>
                <w:rFonts w:cstheme="minorHAnsi"/>
                <w:b/>
                <w:sz w:val="22"/>
              </w:rPr>
              <w:t>gekende</w:t>
            </w:r>
            <w:r>
              <w:rPr>
                <w:rFonts w:cstheme="minorHAnsi"/>
                <w:sz w:val="22"/>
              </w:rPr>
              <w:t xml:space="preserve"> </w:t>
            </w:r>
            <w:r w:rsidRPr="00AE2E3F">
              <w:rPr>
                <w:rFonts w:cstheme="minorHAnsi"/>
                <w:b/>
                <w:sz w:val="22"/>
              </w:rPr>
              <w:t xml:space="preserve">determinanten </w:t>
            </w:r>
            <w:r>
              <w:rPr>
                <w:rFonts w:cstheme="minorHAnsi"/>
                <w:b/>
                <w:sz w:val="22"/>
              </w:rPr>
              <w:t>voor de implementatie van het</w:t>
            </w:r>
            <w:r w:rsidRPr="00AE2E3F">
              <w:rPr>
                <w:rFonts w:cstheme="minorHAnsi"/>
                <w:b/>
                <w:sz w:val="22"/>
              </w:rPr>
              <w:t xml:space="preserve"> EBP-product</w:t>
            </w:r>
            <w:r w:rsidRPr="00AE2E3F">
              <w:rPr>
                <w:rFonts w:cstheme="minorHAnsi"/>
                <w:sz w:val="22"/>
              </w:rPr>
              <w:t xml:space="preserve"> (</w:t>
            </w:r>
            <w:r>
              <w:rPr>
                <w:rFonts w:cstheme="minorHAnsi"/>
                <w:sz w:val="22"/>
              </w:rPr>
              <w:t>incl</w:t>
            </w:r>
            <w:r w:rsidR="00A04E86">
              <w:rPr>
                <w:rFonts w:cstheme="minorHAnsi"/>
                <w:sz w:val="22"/>
              </w:rPr>
              <w:t>.</w:t>
            </w:r>
            <w:r w:rsidRPr="00AE2E3F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het gedrag</w:t>
            </w:r>
            <w:r w:rsidRPr="00AE2E3F">
              <w:rPr>
                <w:rFonts w:cstheme="minorHAnsi"/>
                <w:sz w:val="22"/>
              </w:rPr>
              <w:t xml:space="preserve"> en </w:t>
            </w:r>
            <w:r>
              <w:rPr>
                <w:rFonts w:cstheme="minorHAnsi"/>
                <w:sz w:val="22"/>
              </w:rPr>
              <w:t xml:space="preserve">de </w:t>
            </w:r>
            <w:r w:rsidRPr="00AE2E3F">
              <w:rPr>
                <w:rFonts w:cstheme="minorHAnsi"/>
                <w:sz w:val="22"/>
              </w:rPr>
              <w:t xml:space="preserve">kennis van </w:t>
            </w:r>
            <w:r>
              <w:rPr>
                <w:rFonts w:cstheme="minorHAnsi"/>
                <w:sz w:val="22"/>
              </w:rPr>
              <w:t>zorgverleners/</w:t>
            </w:r>
            <w:r w:rsidRPr="00AE2E3F">
              <w:rPr>
                <w:rFonts w:cstheme="minorHAnsi"/>
                <w:sz w:val="22"/>
              </w:rPr>
              <w:t xml:space="preserve">patiënten, de noodzaak van </w:t>
            </w:r>
            <w:r>
              <w:rPr>
                <w:rFonts w:cstheme="minorHAnsi"/>
                <w:sz w:val="22"/>
              </w:rPr>
              <w:t>wijzigingen aan omgeving</w:t>
            </w:r>
            <w:r w:rsidRPr="00AE2E3F">
              <w:rPr>
                <w:rFonts w:cstheme="minorHAnsi"/>
                <w:sz w:val="22"/>
              </w:rPr>
              <w:t xml:space="preserve"> of organisatie en het gebrek aan middelen) kunnen</w:t>
            </w:r>
            <w:r>
              <w:rPr>
                <w:rFonts w:cstheme="minorHAnsi"/>
                <w:sz w:val="22"/>
              </w:rPr>
              <w:t xml:space="preserve"> worden aangepakt door een </w:t>
            </w:r>
            <w:r w:rsidRPr="00F21AD4">
              <w:rPr>
                <w:rFonts w:cstheme="minorHAnsi"/>
                <w:b/>
                <w:sz w:val="22"/>
              </w:rPr>
              <w:t>specifieke interventie</w:t>
            </w:r>
            <w:r>
              <w:rPr>
                <w:rFonts w:cstheme="minorHAnsi"/>
                <w:sz w:val="22"/>
              </w:rPr>
              <w:t xml:space="preserve"> die duidelijk vooraf wordt bepaald (wat moet worden gedaan, door wie en wanneer)</w:t>
            </w:r>
          </w:p>
        </w:tc>
      </w:tr>
      <w:tr w:rsidR="00E114C8" w:rsidRPr="000C5EA1" w14:paraId="62EA1F85" w14:textId="77777777" w:rsidTr="003C3BEE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right w:val="nil"/>
            </w:tcBorders>
          </w:tcPr>
          <w:p w14:paraId="4094DEF4" w14:textId="77777777" w:rsidR="00E114C8" w:rsidRPr="00B11927" w:rsidRDefault="00E114C8" w:rsidP="003C3BEE">
            <w:pPr>
              <w:autoSpaceDE w:val="0"/>
              <w:autoSpaceDN w:val="0"/>
              <w:adjustRightInd w:val="0"/>
              <w:spacing w:before="40" w:after="0"/>
              <w:rPr>
                <w:rFonts w:cstheme="minorHAnsi"/>
                <w:sz w:val="22"/>
              </w:rPr>
            </w:pPr>
            <w:r w:rsidRPr="00B11927">
              <w:rPr>
                <w:rFonts w:cstheme="minorHAnsi"/>
                <w:sz w:val="22"/>
              </w:rPr>
              <w:lastRenderedPageBreak/>
              <w:t>4.</w:t>
            </w:r>
          </w:p>
        </w:tc>
        <w:tc>
          <w:tcPr>
            <w:tcW w:w="9053" w:type="dxa"/>
            <w:tcBorders>
              <w:left w:val="nil"/>
            </w:tcBorders>
          </w:tcPr>
          <w:p w14:paraId="2A3A1833" w14:textId="77777777" w:rsidR="00E114C8" w:rsidRPr="005C204F" w:rsidRDefault="00E114C8" w:rsidP="003C3BEE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5C204F">
              <w:rPr>
                <w:rFonts w:cstheme="minorHAnsi"/>
                <w:b/>
                <w:sz w:val="22"/>
              </w:rPr>
              <w:t>Haalbaarheid</w:t>
            </w:r>
          </w:p>
          <w:p w14:paraId="11BF230A" w14:textId="77777777" w:rsidR="00E114C8" w:rsidRPr="00B63BC8" w:rsidRDefault="00E114C8" w:rsidP="003C3BEE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B63BC8">
              <w:rPr>
                <w:rFonts w:cstheme="minorHAnsi"/>
                <w:b/>
                <w:sz w:val="22"/>
              </w:rPr>
              <w:t xml:space="preserve">De </w:t>
            </w:r>
            <w:r>
              <w:rPr>
                <w:rFonts w:cstheme="minorHAnsi"/>
                <w:b/>
                <w:sz w:val="22"/>
              </w:rPr>
              <w:t>uitvoering</w:t>
            </w:r>
            <w:r w:rsidRPr="00B63BC8">
              <w:rPr>
                <w:rFonts w:cstheme="minorHAnsi"/>
                <w:b/>
                <w:sz w:val="22"/>
              </w:rPr>
              <w:t xml:space="preserve"> van het project </w:t>
            </w:r>
            <w:r w:rsidRPr="00B63BC8">
              <w:rPr>
                <w:rFonts w:cstheme="minorHAnsi"/>
                <w:sz w:val="22"/>
              </w:rPr>
              <w:t>voldoet aan</w:t>
            </w:r>
            <w:r w:rsidRPr="00B63BC8">
              <w:rPr>
                <w:rFonts w:cstheme="minorHAnsi"/>
                <w:b/>
                <w:sz w:val="22"/>
              </w:rPr>
              <w:t xml:space="preserve"> minste</w:t>
            </w:r>
            <w:r>
              <w:rPr>
                <w:rFonts w:cstheme="minorHAnsi"/>
                <w:b/>
                <w:sz w:val="22"/>
              </w:rPr>
              <w:t>ns</w:t>
            </w:r>
            <w:r w:rsidRPr="00B63BC8">
              <w:rPr>
                <w:rFonts w:cstheme="minorHAnsi"/>
                <w:b/>
                <w:sz w:val="22"/>
              </w:rPr>
              <w:t xml:space="preserve"> </w:t>
            </w:r>
            <w:r>
              <w:rPr>
                <w:rFonts w:cstheme="minorHAnsi"/>
                <w:b/>
                <w:sz w:val="22"/>
              </w:rPr>
              <w:t>éé</w:t>
            </w:r>
            <w:r w:rsidRPr="00B63BC8">
              <w:rPr>
                <w:rFonts w:cstheme="minorHAnsi"/>
                <w:b/>
                <w:sz w:val="22"/>
              </w:rPr>
              <w:t xml:space="preserve">n </w:t>
            </w:r>
            <w:r w:rsidRPr="00B63BC8">
              <w:rPr>
                <w:rFonts w:cstheme="minorHAnsi"/>
                <w:sz w:val="22"/>
              </w:rPr>
              <w:t>van de volgende criteria</w:t>
            </w:r>
            <w:r>
              <w:rPr>
                <w:rFonts w:cstheme="minorHAnsi"/>
                <w:b/>
                <w:sz w:val="22"/>
              </w:rPr>
              <w:t>:</w:t>
            </w:r>
          </w:p>
          <w:p w14:paraId="6CAFE72F" w14:textId="799B6823" w:rsidR="00E114C8" w:rsidRPr="00B616B3" w:rsidRDefault="00E114C8" w:rsidP="00E114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B616B3">
              <w:rPr>
                <w:rFonts w:cstheme="minorHAnsi"/>
                <w:sz w:val="22"/>
              </w:rPr>
              <w:t xml:space="preserve">Het project </w:t>
            </w:r>
            <w:r>
              <w:rPr>
                <w:rFonts w:cstheme="minorHAnsi"/>
                <w:sz w:val="22"/>
              </w:rPr>
              <w:t>kan</w:t>
            </w:r>
            <w:r w:rsidRPr="00B616B3">
              <w:rPr>
                <w:rFonts w:cstheme="minorHAnsi"/>
                <w:sz w:val="22"/>
              </w:rPr>
              <w:t xml:space="preserve"> waarschijnlijk binnen </w:t>
            </w:r>
            <w:r w:rsidR="00A04E86">
              <w:rPr>
                <w:rFonts w:cstheme="minorHAnsi"/>
                <w:b/>
                <w:sz w:val="22"/>
              </w:rPr>
              <w:t>een</w:t>
            </w:r>
            <w:r w:rsidRPr="00B616B3">
              <w:rPr>
                <w:rFonts w:cstheme="minorHAnsi"/>
                <w:b/>
                <w:sz w:val="22"/>
              </w:rPr>
              <w:t xml:space="preserve"> periode van</w:t>
            </w:r>
            <w:r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b/>
                <w:sz w:val="22"/>
              </w:rPr>
              <w:t>éé</w:t>
            </w:r>
            <w:r w:rsidRPr="00B616B3">
              <w:rPr>
                <w:rFonts w:cstheme="minorHAnsi"/>
                <w:b/>
                <w:sz w:val="22"/>
              </w:rPr>
              <w:t>n jaar</w:t>
            </w:r>
            <w:r w:rsidRPr="00B616B3">
              <w:rPr>
                <w:rFonts w:cstheme="minorHAnsi"/>
                <w:sz w:val="22"/>
              </w:rPr>
              <w:t xml:space="preserve"> (of 18 maanden </w:t>
            </w:r>
            <w:r>
              <w:rPr>
                <w:rFonts w:cstheme="minorHAnsi"/>
                <w:sz w:val="22"/>
              </w:rPr>
              <w:t>bij</w:t>
            </w:r>
            <w:r w:rsidRPr="00B616B3">
              <w:rPr>
                <w:rFonts w:cstheme="minorHAnsi"/>
                <w:sz w:val="22"/>
              </w:rPr>
              <w:t xml:space="preserve"> een multidisciplinair EBP-product of een implementatieproject</w:t>
            </w:r>
            <w:r>
              <w:rPr>
                <w:rFonts w:cstheme="minorHAnsi"/>
                <w:sz w:val="22"/>
              </w:rPr>
              <w:t>) worden uitgevoerd.</w:t>
            </w:r>
          </w:p>
          <w:p w14:paraId="3344EAE3" w14:textId="77777777" w:rsidR="00E114C8" w:rsidRPr="00B616B3" w:rsidRDefault="00E114C8" w:rsidP="00E114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 xml:space="preserve">Zorgverleners </w:t>
            </w:r>
            <w:r w:rsidRPr="0078525E">
              <w:rPr>
                <w:rFonts w:cstheme="minorHAnsi"/>
                <w:sz w:val="22"/>
              </w:rPr>
              <w:t>kunnen relatief gemakkelijk bij het project</w:t>
            </w:r>
            <w:r w:rsidRPr="00B616B3">
              <w:rPr>
                <w:rFonts w:cstheme="minorHAnsi"/>
                <w:b/>
                <w:sz w:val="22"/>
              </w:rPr>
              <w:t xml:space="preserve"> </w:t>
            </w:r>
            <w:r w:rsidRPr="0078525E">
              <w:rPr>
                <w:rFonts w:cstheme="minorHAnsi"/>
                <w:sz w:val="22"/>
              </w:rPr>
              <w:t>worden</w:t>
            </w:r>
            <w:r>
              <w:rPr>
                <w:rFonts w:cstheme="minorHAnsi"/>
                <w:b/>
                <w:sz w:val="22"/>
              </w:rPr>
              <w:t xml:space="preserve"> betrokken</w:t>
            </w:r>
            <w:r w:rsidRPr="00B616B3">
              <w:rPr>
                <w:rFonts w:cstheme="minorHAnsi"/>
                <w:b/>
                <w:sz w:val="22"/>
              </w:rPr>
              <w:t>.</w:t>
            </w:r>
          </w:p>
          <w:p w14:paraId="75F3E732" w14:textId="77777777" w:rsidR="00E114C8" w:rsidRDefault="00E114C8" w:rsidP="00E114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0"/>
              <w:ind w:left="293" w:hanging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Patië</w:t>
            </w:r>
            <w:r w:rsidRPr="0078525E">
              <w:rPr>
                <w:rFonts w:cstheme="minorHAnsi"/>
                <w:b/>
                <w:sz w:val="22"/>
              </w:rPr>
              <w:t xml:space="preserve">nten (en hun naasten) </w:t>
            </w:r>
            <w:r w:rsidRPr="0078525E">
              <w:rPr>
                <w:rFonts w:cstheme="minorHAnsi"/>
                <w:sz w:val="22"/>
              </w:rPr>
              <w:t>kunnen bij het project worden</w:t>
            </w:r>
            <w:r w:rsidRPr="0078525E">
              <w:rPr>
                <w:rFonts w:cstheme="minorHAnsi"/>
                <w:b/>
                <w:sz w:val="22"/>
              </w:rPr>
              <w:t xml:space="preserve"> betrokken.</w:t>
            </w:r>
          </w:p>
          <w:p w14:paraId="28F9561D" w14:textId="77777777" w:rsidR="00E114C8" w:rsidRPr="0078525E" w:rsidRDefault="00E114C8" w:rsidP="00E114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0"/>
              <w:ind w:left="293" w:hanging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sz w:val="22"/>
                <w:u w:val="single"/>
              </w:rPr>
              <w:t>Als het gaat om</w:t>
            </w:r>
            <w:r w:rsidRPr="0078525E">
              <w:rPr>
                <w:rFonts w:cstheme="minorHAnsi"/>
                <w:sz w:val="22"/>
                <w:u w:val="single"/>
              </w:rPr>
              <w:t xml:space="preserve"> de ontwikkeling van een EBP-product</w:t>
            </w:r>
            <w:r w:rsidRPr="0078525E">
              <w:rPr>
                <w:rFonts w:cstheme="minorHAnsi"/>
                <w:sz w:val="22"/>
              </w:rPr>
              <w:t xml:space="preserve"> zijn de </w:t>
            </w:r>
            <w:r w:rsidRPr="0078525E">
              <w:rPr>
                <w:rFonts w:cstheme="minorHAnsi"/>
                <w:b/>
                <w:sz w:val="22"/>
              </w:rPr>
              <w:t>geschatte kosten en middelen</w:t>
            </w:r>
            <w:r w:rsidRPr="0078525E">
              <w:rPr>
                <w:rFonts w:cstheme="minorHAnsi"/>
                <w:sz w:val="22"/>
              </w:rPr>
              <w:t xml:space="preserve"> aanvaardbaar</w:t>
            </w:r>
            <w:r>
              <w:rPr>
                <w:rFonts w:cstheme="minorHAnsi"/>
                <w:sz w:val="22"/>
              </w:rPr>
              <w:t xml:space="preserve"> in het licht van </w:t>
            </w:r>
            <w:r w:rsidRPr="0078525E">
              <w:rPr>
                <w:rFonts w:cstheme="minorHAnsi"/>
                <w:sz w:val="22"/>
              </w:rPr>
              <w:t xml:space="preserve">het </w:t>
            </w:r>
            <w:r>
              <w:rPr>
                <w:rFonts w:cstheme="minorHAnsi"/>
                <w:sz w:val="22"/>
              </w:rPr>
              <w:t>globale</w:t>
            </w:r>
            <w:r w:rsidRPr="0078525E">
              <w:rPr>
                <w:rFonts w:cstheme="minorHAnsi"/>
                <w:sz w:val="22"/>
              </w:rPr>
              <w:t xml:space="preserve"> budget van het EBP-netwerk. Bovendien zal de </w:t>
            </w:r>
            <w:r w:rsidRPr="0078525E">
              <w:rPr>
                <w:rFonts w:cstheme="minorHAnsi"/>
                <w:b/>
                <w:sz w:val="22"/>
              </w:rPr>
              <w:t>implementatie</w:t>
            </w:r>
            <w:r w:rsidRPr="0078525E">
              <w:rPr>
                <w:rFonts w:cstheme="minorHAnsi"/>
                <w:sz w:val="22"/>
              </w:rPr>
              <w:t xml:space="preserve"> geen onevenredig gebruik van middelen </w:t>
            </w:r>
            <w:r>
              <w:rPr>
                <w:rFonts w:cstheme="minorHAnsi"/>
                <w:sz w:val="22"/>
              </w:rPr>
              <w:t>vergen</w:t>
            </w:r>
            <w:r w:rsidRPr="0078525E">
              <w:rPr>
                <w:rFonts w:cstheme="minorHAnsi"/>
                <w:sz w:val="22"/>
              </w:rPr>
              <w:t xml:space="preserve">, </w:t>
            </w:r>
            <w:r>
              <w:rPr>
                <w:rFonts w:cstheme="minorHAnsi"/>
                <w:sz w:val="22"/>
              </w:rPr>
              <w:t xml:space="preserve">in het licht van </w:t>
            </w:r>
            <w:r w:rsidRPr="0078525E">
              <w:rPr>
                <w:rFonts w:cstheme="minorHAnsi"/>
                <w:sz w:val="22"/>
              </w:rPr>
              <w:t xml:space="preserve">het </w:t>
            </w:r>
            <w:r>
              <w:rPr>
                <w:rFonts w:cstheme="minorHAnsi"/>
                <w:sz w:val="22"/>
              </w:rPr>
              <w:t>globale</w:t>
            </w:r>
            <w:r w:rsidRPr="0078525E">
              <w:rPr>
                <w:rFonts w:cstheme="minorHAnsi"/>
                <w:sz w:val="22"/>
              </w:rPr>
              <w:t xml:space="preserve"> budget van het EBP-netwerk</w:t>
            </w:r>
            <w:r w:rsidRPr="0078525E">
              <w:rPr>
                <w:rFonts w:cstheme="minorHAnsi"/>
                <w:sz w:val="22"/>
                <w:u w:val="single"/>
              </w:rPr>
              <w:t xml:space="preserve"> </w:t>
            </w:r>
          </w:p>
          <w:p w14:paraId="00694E36" w14:textId="77777777" w:rsidR="00E114C8" w:rsidRPr="00783E48" w:rsidRDefault="00E114C8" w:rsidP="00E114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sz w:val="22"/>
                <w:u w:val="single"/>
              </w:rPr>
              <w:t xml:space="preserve">Als het gaat om </w:t>
            </w:r>
            <w:r w:rsidRPr="00783E48">
              <w:rPr>
                <w:rFonts w:cstheme="minorHAnsi"/>
                <w:sz w:val="22"/>
                <w:u w:val="single"/>
              </w:rPr>
              <w:t>de implementatie van een EBP-product</w:t>
            </w:r>
            <w:r w:rsidRPr="00783E48">
              <w:rPr>
                <w:rFonts w:cstheme="minorHAnsi"/>
                <w:sz w:val="22"/>
              </w:rPr>
              <w:t xml:space="preserve">, zijn de </w:t>
            </w:r>
            <w:r w:rsidRPr="00783E48">
              <w:rPr>
                <w:rFonts w:cstheme="minorHAnsi"/>
                <w:b/>
                <w:sz w:val="22"/>
              </w:rPr>
              <w:t>geschatte kosten en middelen</w:t>
            </w:r>
            <w:r w:rsidRPr="00783E48">
              <w:rPr>
                <w:rFonts w:cstheme="minorHAnsi"/>
                <w:sz w:val="22"/>
              </w:rPr>
              <w:t xml:space="preserve"> aanvaardbaar in het licht van het globale budget van het EBP-netwerk.</w:t>
            </w:r>
          </w:p>
        </w:tc>
      </w:tr>
      <w:tr w:rsidR="00E114C8" w:rsidRPr="000C5EA1" w14:paraId="2F3FF116" w14:textId="77777777" w:rsidTr="003C3BEE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right w:val="nil"/>
            </w:tcBorders>
          </w:tcPr>
          <w:p w14:paraId="4AC80A1C" w14:textId="77777777" w:rsidR="00E114C8" w:rsidRPr="008D1ABE" w:rsidRDefault="00E114C8" w:rsidP="003C3BEE">
            <w:pPr>
              <w:autoSpaceDE w:val="0"/>
              <w:autoSpaceDN w:val="0"/>
              <w:adjustRightInd w:val="0"/>
              <w:spacing w:before="40" w:after="0"/>
              <w:rPr>
                <w:rFonts w:cstheme="minorHAnsi"/>
                <w:sz w:val="18"/>
                <w:szCs w:val="18"/>
              </w:rPr>
            </w:pPr>
            <w:r w:rsidRPr="008D1ABE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9053" w:type="dxa"/>
            <w:tcBorders>
              <w:left w:val="nil"/>
            </w:tcBorders>
          </w:tcPr>
          <w:p w14:paraId="77389F66" w14:textId="77777777" w:rsidR="00E114C8" w:rsidRPr="00CF7806" w:rsidRDefault="00E114C8" w:rsidP="003C3BEE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Evalueerbaarheid</w:t>
            </w:r>
          </w:p>
          <w:p w14:paraId="5247F3FB" w14:textId="77777777" w:rsidR="00E114C8" w:rsidRPr="00521E2C" w:rsidRDefault="00E114C8" w:rsidP="00E114C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521E2C">
              <w:rPr>
                <w:rFonts w:cstheme="minorHAnsi"/>
                <w:sz w:val="22"/>
              </w:rPr>
              <w:t xml:space="preserve">Eens geïmplementeerd, zal de impact van het EBP-product </w:t>
            </w:r>
            <w:r w:rsidRPr="00521E2C">
              <w:rPr>
                <w:rFonts w:cstheme="minorHAnsi"/>
                <w:b/>
                <w:sz w:val="22"/>
              </w:rPr>
              <w:t>meetbaar</w:t>
            </w:r>
            <w:r w:rsidRPr="00521E2C">
              <w:rPr>
                <w:rFonts w:cstheme="minorHAnsi"/>
                <w:sz w:val="22"/>
              </w:rPr>
              <w:t xml:space="preserve"> zijn </w:t>
            </w:r>
            <w:r w:rsidRPr="00A04E86">
              <w:rPr>
                <w:rFonts w:cstheme="minorHAnsi"/>
                <w:sz w:val="22"/>
              </w:rPr>
              <w:t>(d</w:t>
            </w:r>
            <w:r w:rsidRPr="00521E2C">
              <w:rPr>
                <w:rFonts w:cstheme="minorHAnsi"/>
                <w:sz w:val="22"/>
              </w:rPr>
              <w:t xml:space="preserve">e </w:t>
            </w:r>
            <w:r>
              <w:rPr>
                <w:rFonts w:cstheme="minorHAnsi"/>
                <w:sz w:val="22"/>
              </w:rPr>
              <w:t xml:space="preserve">te verwachten </w:t>
            </w:r>
            <w:r w:rsidRPr="00521E2C">
              <w:rPr>
                <w:rFonts w:cstheme="minorHAnsi"/>
                <w:sz w:val="22"/>
              </w:rPr>
              <w:t>resultat</w:t>
            </w:r>
            <w:r>
              <w:rPr>
                <w:rFonts w:cstheme="minorHAnsi"/>
                <w:sz w:val="22"/>
              </w:rPr>
              <w:t>en</w:t>
            </w:r>
            <w:r w:rsidRPr="00521E2C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zijn duidelijk omschreven</w:t>
            </w:r>
            <w:r w:rsidRPr="00521E2C">
              <w:rPr>
                <w:rFonts w:cstheme="minorHAnsi"/>
                <w:sz w:val="22"/>
              </w:rPr>
              <w:t>).</w:t>
            </w:r>
          </w:p>
          <w:p w14:paraId="2D67BBA0" w14:textId="77777777" w:rsidR="00E114C8" w:rsidRPr="005C204F" w:rsidRDefault="00E114C8" w:rsidP="00E114C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521E2C">
              <w:rPr>
                <w:rFonts w:cstheme="minorHAnsi"/>
                <w:sz w:val="22"/>
              </w:rPr>
              <w:t xml:space="preserve">De indicatoren zullen </w:t>
            </w:r>
            <w:r>
              <w:rPr>
                <w:rFonts w:cstheme="minorHAnsi"/>
                <w:sz w:val="22"/>
              </w:rPr>
              <w:t>waarschijnlijk</w:t>
            </w:r>
            <w:r w:rsidRPr="00521E2C">
              <w:rPr>
                <w:rFonts w:cstheme="minorHAnsi"/>
                <w:sz w:val="22"/>
              </w:rPr>
              <w:t xml:space="preserve"> beschikbaar zijn </w:t>
            </w:r>
            <w:r w:rsidRPr="00521E2C">
              <w:rPr>
                <w:rFonts w:cstheme="minorHAnsi"/>
                <w:b/>
                <w:sz w:val="22"/>
              </w:rPr>
              <w:t>via de gegevens die routinematig</w:t>
            </w:r>
            <w:r w:rsidRPr="00521E2C">
              <w:rPr>
                <w:rFonts w:cstheme="minorHAnsi"/>
                <w:sz w:val="22"/>
              </w:rPr>
              <w:t xml:space="preserve"> in België </w:t>
            </w:r>
            <w:r>
              <w:rPr>
                <w:rFonts w:cstheme="minorHAnsi"/>
                <w:sz w:val="22"/>
              </w:rPr>
              <w:t xml:space="preserve">worden ingezameld </w:t>
            </w:r>
            <w:r w:rsidRPr="00521E2C">
              <w:rPr>
                <w:rFonts w:cstheme="minorHAnsi"/>
                <w:sz w:val="22"/>
              </w:rPr>
              <w:t xml:space="preserve">(of </w:t>
            </w:r>
            <w:r>
              <w:rPr>
                <w:rFonts w:cstheme="minorHAnsi"/>
                <w:sz w:val="22"/>
              </w:rPr>
              <w:t xml:space="preserve">die </w:t>
            </w:r>
            <w:r w:rsidRPr="00521E2C">
              <w:rPr>
                <w:rFonts w:cstheme="minorHAnsi"/>
                <w:sz w:val="22"/>
              </w:rPr>
              <w:t xml:space="preserve">voor dit doel </w:t>
            </w:r>
            <w:r>
              <w:rPr>
                <w:rFonts w:cstheme="minorHAnsi"/>
                <w:sz w:val="22"/>
              </w:rPr>
              <w:t xml:space="preserve">worden geregistreerd, binnen de budgettaire </w:t>
            </w:r>
            <w:r w:rsidRPr="005C204F">
              <w:rPr>
                <w:rFonts w:cstheme="minorHAnsi"/>
                <w:sz w:val="22"/>
              </w:rPr>
              <w:t>mogelijkheden).</w:t>
            </w:r>
          </w:p>
          <w:p w14:paraId="7F95C1FD" w14:textId="77777777" w:rsidR="00E114C8" w:rsidRPr="005C204F" w:rsidRDefault="00E114C8" w:rsidP="003C3BEE">
            <w:pPr>
              <w:pStyle w:val="ListParagraph"/>
              <w:autoSpaceDE w:val="0"/>
              <w:autoSpaceDN w:val="0"/>
              <w:adjustRightInd w:val="0"/>
              <w:spacing w:before="40"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114C8" w:rsidRPr="008D1ABE" w14:paraId="25855572" w14:textId="77777777" w:rsidTr="003C3BEE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right w:val="nil"/>
            </w:tcBorders>
          </w:tcPr>
          <w:p w14:paraId="43109B4E" w14:textId="77777777" w:rsidR="00E114C8" w:rsidRPr="005C204F" w:rsidRDefault="00E114C8" w:rsidP="003C3BEE">
            <w:pPr>
              <w:autoSpaceDE w:val="0"/>
              <w:autoSpaceDN w:val="0"/>
              <w:adjustRightInd w:val="0"/>
              <w:spacing w:before="4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3" w:type="dxa"/>
            <w:tcBorders>
              <w:left w:val="nil"/>
            </w:tcBorders>
          </w:tcPr>
          <w:p w14:paraId="6F22CFA8" w14:textId="77777777" w:rsidR="00E114C8" w:rsidRPr="00CF7806" w:rsidRDefault="00E114C8" w:rsidP="003C3BEE">
            <w:pPr>
              <w:tabs>
                <w:tab w:val="right" w:pos="9707"/>
              </w:tabs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TOTAAL</w:t>
            </w:r>
            <w:r w:rsidRPr="00CF7806">
              <w:rPr>
                <w:rFonts w:cstheme="minorHAnsi"/>
                <w:b/>
                <w:sz w:val="22"/>
              </w:rPr>
              <w:t>SCORE</w:t>
            </w:r>
            <w:r w:rsidRPr="00CF7806">
              <w:rPr>
                <w:rFonts w:cstheme="minorHAnsi"/>
                <w:b/>
                <w:sz w:val="22"/>
              </w:rPr>
              <w:tab/>
            </w:r>
          </w:p>
        </w:tc>
      </w:tr>
    </w:tbl>
    <w:p w14:paraId="072BC22C" w14:textId="77777777" w:rsidR="00E114C8" w:rsidRDefault="00E114C8" w:rsidP="00E114C8"/>
    <w:p w14:paraId="34C4B799" w14:textId="70E684A7" w:rsidR="00E114C8" w:rsidRDefault="00E114C8" w:rsidP="00E114C8">
      <w:pPr>
        <w:jc w:val="both"/>
        <w:rPr>
          <w:lang w:val="nl-BE"/>
        </w:rPr>
      </w:pPr>
      <w:r w:rsidRPr="00034CEC">
        <w:rPr>
          <w:lang w:val="nl-BE"/>
        </w:rPr>
        <w:t>Aan</w:t>
      </w:r>
      <w:r>
        <w:rPr>
          <w:lang w:val="nl-BE"/>
        </w:rPr>
        <w:t xml:space="preserve"> e</w:t>
      </w:r>
      <w:r w:rsidRPr="00034CEC">
        <w:rPr>
          <w:lang w:val="nl-BE"/>
        </w:rPr>
        <w:t xml:space="preserve">lk </w:t>
      </w:r>
      <w:r>
        <w:rPr>
          <w:lang w:val="nl-BE"/>
        </w:rPr>
        <w:t>domein</w:t>
      </w:r>
      <w:r w:rsidRPr="00034CEC">
        <w:rPr>
          <w:lang w:val="nl-BE"/>
        </w:rPr>
        <w:t xml:space="preserve"> </w:t>
      </w:r>
      <w:r>
        <w:rPr>
          <w:lang w:val="nl-BE"/>
        </w:rPr>
        <w:t>wordt</w:t>
      </w:r>
      <w:r w:rsidRPr="00034CEC">
        <w:rPr>
          <w:lang w:val="nl-BE"/>
        </w:rPr>
        <w:t xml:space="preserve"> een score van 0 tot </w:t>
      </w:r>
      <w:r>
        <w:rPr>
          <w:lang w:val="nl-BE"/>
        </w:rPr>
        <w:t>3 toegekend</w:t>
      </w:r>
      <w:r w:rsidRPr="00034CEC">
        <w:rPr>
          <w:lang w:val="nl-BE"/>
        </w:rPr>
        <w:t xml:space="preserve">: 3 </w:t>
      </w:r>
      <w:r>
        <w:rPr>
          <w:lang w:val="nl-BE"/>
        </w:rPr>
        <w:t>aan de</w:t>
      </w:r>
      <w:r w:rsidRPr="00034CEC">
        <w:rPr>
          <w:lang w:val="nl-BE"/>
        </w:rPr>
        <w:t xml:space="preserve"> criteri</w:t>
      </w:r>
      <w:r>
        <w:rPr>
          <w:lang w:val="nl-BE"/>
        </w:rPr>
        <w:t xml:space="preserve">a wordt </w:t>
      </w:r>
      <w:r w:rsidRPr="00034CEC">
        <w:rPr>
          <w:lang w:val="nl-BE"/>
        </w:rPr>
        <w:t xml:space="preserve">perfect </w:t>
      </w:r>
      <w:r>
        <w:rPr>
          <w:lang w:val="nl-BE"/>
        </w:rPr>
        <w:t>voldaan</w:t>
      </w:r>
      <w:r w:rsidRPr="00034CEC">
        <w:rPr>
          <w:lang w:val="nl-BE"/>
        </w:rPr>
        <w:t xml:space="preserve">; 2 </w:t>
      </w:r>
      <w:r>
        <w:rPr>
          <w:lang w:val="nl-BE"/>
        </w:rPr>
        <w:t>aan de</w:t>
      </w:r>
      <w:r w:rsidRPr="00034CEC">
        <w:rPr>
          <w:lang w:val="nl-BE"/>
        </w:rPr>
        <w:t xml:space="preserve"> criteri</w:t>
      </w:r>
      <w:r>
        <w:rPr>
          <w:lang w:val="nl-BE"/>
        </w:rPr>
        <w:t xml:space="preserve">a wordt </w:t>
      </w:r>
      <w:r w:rsidRPr="00034CEC">
        <w:rPr>
          <w:lang w:val="nl-BE"/>
        </w:rPr>
        <w:t>gedeeltelijk</w:t>
      </w:r>
      <w:r>
        <w:rPr>
          <w:lang w:val="nl-BE"/>
        </w:rPr>
        <w:t>, dus tot op zekere hoogte,</w:t>
      </w:r>
      <w:r w:rsidRPr="00034CEC">
        <w:rPr>
          <w:lang w:val="nl-BE"/>
        </w:rPr>
        <w:t xml:space="preserve"> </w:t>
      </w:r>
      <w:r>
        <w:rPr>
          <w:lang w:val="nl-BE"/>
        </w:rPr>
        <w:t>voldaan</w:t>
      </w:r>
      <w:r w:rsidRPr="00034CEC">
        <w:rPr>
          <w:lang w:val="nl-BE"/>
        </w:rPr>
        <w:t xml:space="preserve">; 1 het </w:t>
      </w:r>
      <w:r>
        <w:rPr>
          <w:lang w:val="nl-BE"/>
        </w:rPr>
        <w:t xml:space="preserve">is </w:t>
      </w:r>
      <w:r w:rsidRPr="00034CEC">
        <w:rPr>
          <w:lang w:val="nl-BE"/>
        </w:rPr>
        <w:t xml:space="preserve">onzeker </w:t>
      </w:r>
      <w:r>
        <w:rPr>
          <w:lang w:val="nl-BE"/>
        </w:rPr>
        <w:t xml:space="preserve">of onbekend, </w:t>
      </w:r>
      <w:r w:rsidRPr="00034CEC">
        <w:rPr>
          <w:lang w:val="nl-BE"/>
        </w:rPr>
        <w:t>en 0</w:t>
      </w:r>
      <w:r>
        <w:rPr>
          <w:lang w:val="nl-BE"/>
        </w:rPr>
        <w:t>:</w:t>
      </w:r>
      <w:r w:rsidRPr="00034CEC">
        <w:rPr>
          <w:lang w:val="nl-BE"/>
        </w:rPr>
        <w:t xml:space="preserve"> </w:t>
      </w:r>
      <w:r>
        <w:rPr>
          <w:lang w:val="nl-BE"/>
        </w:rPr>
        <w:t>aan de</w:t>
      </w:r>
      <w:r w:rsidRPr="00034CEC">
        <w:rPr>
          <w:lang w:val="nl-BE"/>
        </w:rPr>
        <w:t xml:space="preserve"> criteri</w:t>
      </w:r>
      <w:r>
        <w:rPr>
          <w:lang w:val="nl-BE"/>
        </w:rPr>
        <w:t xml:space="preserve">a wordt helemaal </w:t>
      </w:r>
      <w:r w:rsidRPr="00034CEC">
        <w:rPr>
          <w:lang w:val="nl-BE"/>
        </w:rPr>
        <w:t>niet voldaan. De optie "</w:t>
      </w:r>
      <w:r>
        <w:rPr>
          <w:lang w:val="nl-BE"/>
        </w:rPr>
        <w:t>niet van toepassing</w:t>
      </w:r>
      <w:r w:rsidRPr="00034CEC">
        <w:rPr>
          <w:lang w:val="nl-BE"/>
        </w:rPr>
        <w:t xml:space="preserve"> (</w:t>
      </w:r>
      <w:proofErr w:type="spellStart"/>
      <w:r>
        <w:rPr>
          <w:lang w:val="nl-BE"/>
        </w:rPr>
        <w:t>nvt</w:t>
      </w:r>
      <w:proofErr w:type="spellEnd"/>
      <w:r w:rsidRPr="00034CEC">
        <w:rPr>
          <w:lang w:val="nl-BE"/>
        </w:rPr>
        <w:t xml:space="preserve">)" is ook mogelijk. Om te worden geselecteerd, moet </w:t>
      </w:r>
      <w:r>
        <w:rPr>
          <w:lang w:val="nl-BE"/>
        </w:rPr>
        <w:t>een</w:t>
      </w:r>
      <w:r w:rsidRPr="00034CEC">
        <w:rPr>
          <w:lang w:val="nl-BE"/>
        </w:rPr>
        <w:t xml:space="preserve"> p</w:t>
      </w:r>
      <w:r w:rsidR="00993DEC">
        <w:rPr>
          <w:lang w:val="nl-BE"/>
        </w:rPr>
        <w:t>roject</w:t>
      </w:r>
      <w:r w:rsidRPr="00034CEC">
        <w:rPr>
          <w:lang w:val="nl-BE"/>
        </w:rPr>
        <w:t xml:space="preserve"> een </w:t>
      </w:r>
      <w:r>
        <w:rPr>
          <w:lang w:val="nl-BE"/>
        </w:rPr>
        <w:t>totaal</w:t>
      </w:r>
      <w:r w:rsidRPr="00034CEC">
        <w:rPr>
          <w:lang w:val="nl-BE"/>
        </w:rPr>
        <w:t xml:space="preserve">score van </w:t>
      </w:r>
      <w:r>
        <w:rPr>
          <w:lang w:val="nl-BE"/>
        </w:rPr>
        <w:t>minstens</w:t>
      </w:r>
      <w:r w:rsidRPr="00034CEC">
        <w:rPr>
          <w:lang w:val="nl-BE"/>
        </w:rPr>
        <w:t xml:space="preserve"> 10/15 </w:t>
      </w:r>
      <w:r>
        <w:rPr>
          <w:lang w:val="nl-BE"/>
        </w:rPr>
        <w:t>behalen</w:t>
      </w:r>
      <w:r w:rsidRPr="00034CEC">
        <w:rPr>
          <w:lang w:val="nl-BE"/>
        </w:rPr>
        <w:t xml:space="preserve"> (of </w:t>
      </w:r>
      <w:r>
        <w:rPr>
          <w:lang w:val="nl-BE"/>
        </w:rPr>
        <w:t>minstens</w:t>
      </w:r>
      <w:r w:rsidRPr="00034CEC">
        <w:rPr>
          <w:lang w:val="nl-BE"/>
        </w:rPr>
        <w:t xml:space="preserve"> 2/3 van het mogelijke resultaat</w:t>
      </w:r>
      <w:r w:rsidR="00A04E86">
        <w:rPr>
          <w:lang w:val="nl-BE"/>
        </w:rPr>
        <w:t>,</w:t>
      </w:r>
      <w:r w:rsidRPr="00034CEC">
        <w:rPr>
          <w:lang w:val="nl-BE"/>
        </w:rPr>
        <w:t xml:space="preserve"> </w:t>
      </w:r>
      <w:r>
        <w:rPr>
          <w:lang w:val="nl-BE"/>
        </w:rPr>
        <w:t>als</w:t>
      </w:r>
      <w:r w:rsidRPr="00034CEC">
        <w:rPr>
          <w:lang w:val="nl-BE"/>
        </w:rPr>
        <w:t xml:space="preserve"> sommige </w:t>
      </w:r>
      <w:r>
        <w:rPr>
          <w:lang w:val="nl-BE"/>
        </w:rPr>
        <w:t>criteria</w:t>
      </w:r>
      <w:r w:rsidRPr="00034CEC">
        <w:rPr>
          <w:lang w:val="nl-BE"/>
        </w:rPr>
        <w:t xml:space="preserve"> niet van toepassing zijn).</w:t>
      </w:r>
    </w:p>
    <w:p w14:paraId="79C44976" w14:textId="751BF3C1" w:rsidR="00E114C8" w:rsidRPr="00034CEC" w:rsidRDefault="00E114C8" w:rsidP="00E114C8">
      <w:pPr>
        <w:jc w:val="both"/>
        <w:rPr>
          <w:lang w:val="nl-BE"/>
        </w:rPr>
      </w:pPr>
      <w:r w:rsidRPr="005D3BF1">
        <w:rPr>
          <w:lang w:val="nl-BE"/>
        </w:rPr>
        <w:t xml:space="preserve">Omdat </w:t>
      </w:r>
      <w:r>
        <w:rPr>
          <w:lang w:val="nl-BE"/>
        </w:rPr>
        <w:t xml:space="preserve">bij de evaluatie ook rekening moet worden gehouden met </w:t>
      </w:r>
      <w:r w:rsidRPr="005D3BF1">
        <w:rPr>
          <w:lang w:val="nl-BE"/>
        </w:rPr>
        <w:t xml:space="preserve">de kwaliteit van de informatie, </w:t>
      </w:r>
      <w:r>
        <w:rPr>
          <w:lang w:val="nl-BE"/>
        </w:rPr>
        <w:t xml:space="preserve">krijgt </w:t>
      </w:r>
      <w:r w:rsidRPr="005D3BF1">
        <w:rPr>
          <w:lang w:val="nl-BE"/>
        </w:rPr>
        <w:t xml:space="preserve">elk </w:t>
      </w:r>
      <w:r>
        <w:rPr>
          <w:lang w:val="nl-BE"/>
        </w:rPr>
        <w:t>domein</w:t>
      </w:r>
      <w:r w:rsidRPr="005D3BF1">
        <w:rPr>
          <w:lang w:val="nl-BE"/>
        </w:rPr>
        <w:t xml:space="preserve"> van </w:t>
      </w:r>
      <w:r>
        <w:rPr>
          <w:lang w:val="nl-BE"/>
        </w:rPr>
        <w:t xml:space="preserve">de tabel een score op </w:t>
      </w:r>
      <w:r w:rsidRPr="005D3BF1">
        <w:rPr>
          <w:lang w:val="nl-BE"/>
        </w:rPr>
        <w:t xml:space="preserve">twee niveaus (zie hieronder): </w:t>
      </w:r>
      <w:r w:rsidR="007D297C">
        <w:rPr>
          <w:lang w:val="nl-BE"/>
        </w:rPr>
        <w:t xml:space="preserve">1/ </w:t>
      </w:r>
      <w:r>
        <w:rPr>
          <w:lang w:val="nl-BE"/>
        </w:rPr>
        <w:t xml:space="preserve">op basis van de </w:t>
      </w:r>
      <w:r w:rsidRPr="005D3BF1">
        <w:rPr>
          <w:lang w:val="nl-BE"/>
        </w:rPr>
        <w:t>objectieve gegevens uit de wetensc</w:t>
      </w:r>
      <w:r>
        <w:rPr>
          <w:lang w:val="nl-BE"/>
        </w:rPr>
        <w:t>happelijke of grijze literatuur</w:t>
      </w:r>
      <w:r w:rsidRPr="005D3BF1">
        <w:rPr>
          <w:lang w:val="nl-BE"/>
        </w:rPr>
        <w:t xml:space="preserve"> van </w:t>
      </w:r>
      <w:r>
        <w:rPr>
          <w:lang w:val="nl-BE"/>
        </w:rPr>
        <w:t xml:space="preserve">het </w:t>
      </w:r>
      <w:r w:rsidRPr="005D3BF1">
        <w:rPr>
          <w:lang w:val="nl-BE"/>
        </w:rPr>
        <w:t xml:space="preserve">RIZIV, </w:t>
      </w:r>
      <w:r>
        <w:rPr>
          <w:lang w:val="nl-BE"/>
        </w:rPr>
        <w:t xml:space="preserve">het </w:t>
      </w:r>
      <w:r w:rsidRPr="005D3BF1">
        <w:rPr>
          <w:lang w:val="nl-BE"/>
        </w:rPr>
        <w:t xml:space="preserve">IMA, enz. en </w:t>
      </w:r>
      <w:r w:rsidR="007D297C">
        <w:rPr>
          <w:lang w:val="nl-BE"/>
        </w:rPr>
        <w:t xml:space="preserve">2/ </w:t>
      </w:r>
      <w:r>
        <w:rPr>
          <w:lang w:val="nl-BE"/>
        </w:rPr>
        <w:t xml:space="preserve">op basis van </w:t>
      </w:r>
      <w:r w:rsidRPr="005D3BF1">
        <w:rPr>
          <w:lang w:val="nl-BE"/>
        </w:rPr>
        <w:t>subjectieve gegevens</w:t>
      </w:r>
      <w:r w:rsidR="00A04E86">
        <w:rPr>
          <w:lang w:val="nl-BE"/>
        </w:rPr>
        <w:t>,</w:t>
      </w:r>
      <w:r w:rsidRPr="005D3BF1">
        <w:rPr>
          <w:lang w:val="nl-BE"/>
        </w:rPr>
        <w:t xml:space="preserve"> </w:t>
      </w:r>
      <w:r>
        <w:rPr>
          <w:lang w:val="nl-BE"/>
        </w:rPr>
        <w:t>in geval van expert opinie</w:t>
      </w:r>
      <w:r w:rsidRPr="005D3BF1">
        <w:rPr>
          <w:lang w:val="nl-BE"/>
        </w:rPr>
        <w:t xml:space="preserve">. </w:t>
      </w:r>
      <w:r>
        <w:rPr>
          <w:lang w:val="nl-BE"/>
        </w:rPr>
        <w:t>E</w:t>
      </w:r>
      <w:r w:rsidRPr="005D3BF1">
        <w:rPr>
          <w:lang w:val="nl-BE"/>
        </w:rPr>
        <w:t xml:space="preserve">en </w:t>
      </w:r>
      <w:r>
        <w:rPr>
          <w:lang w:val="nl-BE"/>
        </w:rPr>
        <w:t>domein</w:t>
      </w:r>
      <w:r w:rsidRPr="005D3BF1">
        <w:rPr>
          <w:lang w:val="nl-BE"/>
        </w:rPr>
        <w:t xml:space="preserve"> dat </w:t>
      </w:r>
      <w:r>
        <w:rPr>
          <w:lang w:val="nl-BE"/>
        </w:rPr>
        <w:t>enkel</w:t>
      </w:r>
      <w:r w:rsidRPr="005D3BF1">
        <w:rPr>
          <w:lang w:val="nl-BE"/>
        </w:rPr>
        <w:t xml:space="preserve"> op </w:t>
      </w:r>
      <w:r>
        <w:rPr>
          <w:lang w:val="nl-BE"/>
        </w:rPr>
        <w:t xml:space="preserve">basis van </w:t>
      </w:r>
      <w:r w:rsidRPr="005D3BF1">
        <w:rPr>
          <w:lang w:val="nl-BE"/>
        </w:rPr>
        <w:t xml:space="preserve">subjectieve gegevens </w:t>
      </w:r>
      <w:r>
        <w:rPr>
          <w:lang w:val="nl-BE"/>
        </w:rPr>
        <w:t>werd gescoord</w:t>
      </w:r>
      <w:r w:rsidRPr="005D3BF1">
        <w:rPr>
          <w:lang w:val="nl-BE"/>
        </w:rPr>
        <w:t xml:space="preserve">, </w:t>
      </w:r>
      <w:r>
        <w:rPr>
          <w:lang w:val="nl-BE"/>
        </w:rPr>
        <w:t xml:space="preserve">moet </w:t>
      </w:r>
      <w:r w:rsidRPr="005D3BF1">
        <w:rPr>
          <w:lang w:val="nl-BE"/>
        </w:rPr>
        <w:t xml:space="preserve">1 punt minder </w:t>
      </w:r>
      <w:r>
        <w:rPr>
          <w:lang w:val="nl-BE"/>
        </w:rPr>
        <w:t>ontvangen</w:t>
      </w:r>
      <w:r w:rsidRPr="005D3BF1">
        <w:rPr>
          <w:lang w:val="nl-BE"/>
        </w:rPr>
        <w:t xml:space="preserve"> dan hetzelfde </w:t>
      </w:r>
      <w:r>
        <w:rPr>
          <w:lang w:val="nl-BE"/>
        </w:rPr>
        <w:t>domein</w:t>
      </w:r>
      <w:r w:rsidRPr="005D3BF1">
        <w:rPr>
          <w:lang w:val="nl-BE"/>
        </w:rPr>
        <w:t xml:space="preserve"> </w:t>
      </w:r>
      <w:r>
        <w:rPr>
          <w:lang w:val="nl-BE"/>
        </w:rPr>
        <w:t>dat werd gescoord op</w:t>
      </w:r>
      <w:r w:rsidRPr="005D3BF1">
        <w:rPr>
          <w:lang w:val="nl-BE"/>
        </w:rPr>
        <w:t xml:space="preserve"> </w:t>
      </w:r>
      <w:r>
        <w:rPr>
          <w:lang w:val="nl-BE"/>
        </w:rPr>
        <w:t xml:space="preserve">basis van </w:t>
      </w:r>
      <w:r w:rsidRPr="005D3BF1">
        <w:rPr>
          <w:lang w:val="nl-BE"/>
        </w:rPr>
        <w:t>objectieve gegevens.</w:t>
      </w:r>
    </w:p>
    <w:tbl>
      <w:tblPr>
        <w:tblStyle w:val="KCETableStyle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114C8" w:rsidRPr="000C5EA1" w14:paraId="12D9F181" w14:textId="77777777" w:rsidTr="003C3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A432EBF" w14:textId="77777777" w:rsidR="00E114C8" w:rsidRDefault="00E114C8" w:rsidP="003C3BEE">
            <w:pPr>
              <w:spacing w:after="144"/>
              <w:rPr>
                <w:lang w:val="fr-BE"/>
              </w:rPr>
            </w:pPr>
            <w:proofErr w:type="spellStart"/>
            <w:r>
              <w:rPr>
                <w:lang w:val="fr-BE"/>
              </w:rPr>
              <w:t>Mogelijk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antwoord</w:t>
            </w:r>
            <w:proofErr w:type="spellEnd"/>
          </w:p>
        </w:tc>
        <w:tc>
          <w:tcPr>
            <w:tcW w:w="3021" w:type="dxa"/>
          </w:tcPr>
          <w:p w14:paraId="7E655164" w14:textId="77777777" w:rsidR="00E114C8" w:rsidRPr="005E7715" w:rsidRDefault="00E114C8" w:rsidP="003C3BEE">
            <w:pPr>
              <w:spacing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7715">
              <w:t>Op basis van objectieve gegevens</w:t>
            </w:r>
          </w:p>
        </w:tc>
        <w:tc>
          <w:tcPr>
            <w:tcW w:w="3021" w:type="dxa"/>
          </w:tcPr>
          <w:p w14:paraId="0FF05AD9" w14:textId="77777777" w:rsidR="00E114C8" w:rsidRPr="005E7715" w:rsidRDefault="00E114C8" w:rsidP="003C3BEE">
            <w:pPr>
              <w:spacing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7715">
              <w:t>Op basis van subjectieve gegevens</w:t>
            </w:r>
          </w:p>
        </w:tc>
      </w:tr>
      <w:tr w:rsidR="00E114C8" w14:paraId="0733259F" w14:textId="77777777" w:rsidTr="003C3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E129DF5" w14:textId="77777777" w:rsidR="00E114C8" w:rsidRDefault="00E114C8" w:rsidP="003C3BEE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Ja</w:t>
            </w:r>
            <w:proofErr w:type="spellEnd"/>
          </w:p>
        </w:tc>
        <w:tc>
          <w:tcPr>
            <w:tcW w:w="3021" w:type="dxa"/>
          </w:tcPr>
          <w:p w14:paraId="3B428D68" w14:textId="77777777" w:rsidR="00E114C8" w:rsidRDefault="00E114C8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3021" w:type="dxa"/>
          </w:tcPr>
          <w:p w14:paraId="03379A9D" w14:textId="77777777" w:rsidR="00E114C8" w:rsidRDefault="00E114C8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</w:tr>
      <w:tr w:rsidR="00E114C8" w14:paraId="00BE0FF3" w14:textId="77777777" w:rsidTr="003C3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036FB29" w14:textId="77777777" w:rsidR="00E114C8" w:rsidRPr="008C5A7E" w:rsidRDefault="00E114C8" w:rsidP="003C3BEE">
            <w:r w:rsidRPr="008C5A7E">
              <w:t>Tot op zekere hoogte (gedeeltelijk)</w:t>
            </w:r>
          </w:p>
        </w:tc>
        <w:tc>
          <w:tcPr>
            <w:tcW w:w="3021" w:type="dxa"/>
          </w:tcPr>
          <w:p w14:paraId="684E3FC8" w14:textId="77777777" w:rsidR="00E114C8" w:rsidRDefault="00E114C8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3021" w:type="dxa"/>
          </w:tcPr>
          <w:p w14:paraId="1CF1BBCB" w14:textId="77777777" w:rsidR="00E114C8" w:rsidRDefault="00E114C8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  <w:tr w:rsidR="00E114C8" w14:paraId="09036FE9" w14:textId="77777777" w:rsidTr="003C3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6768F68" w14:textId="77777777" w:rsidR="00E114C8" w:rsidRDefault="00E114C8" w:rsidP="003C3BEE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Onzeker</w:t>
            </w:r>
            <w:proofErr w:type="spellEnd"/>
            <w:r>
              <w:rPr>
                <w:lang w:val="fr-BE"/>
              </w:rPr>
              <w:t xml:space="preserve"> </w:t>
            </w:r>
          </w:p>
        </w:tc>
        <w:tc>
          <w:tcPr>
            <w:tcW w:w="3021" w:type="dxa"/>
          </w:tcPr>
          <w:p w14:paraId="5D68501D" w14:textId="77777777" w:rsidR="00E114C8" w:rsidRDefault="00E114C8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  <w:tc>
          <w:tcPr>
            <w:tcW w:w="3021" w:type="dxa"/>
          </w:tcPr>
          <w:p w14:paraId="05D64AE2" w14:textId="77777777" w:rsidR="00E114C8" w:rsidRDefault="00E114C8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E114C8" w14:paraId="375CFD85" w14:textId="77777777" w:rsidTr="003C3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3E8ECC6" w14:textId="77777777" w:rsidR="00E114C8" w:rsidRDefault="00E114C8" w:rsidP="003C3BEE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Neen</w:t>
            </w:r>
            <w:proofErr w:type="spellEnd"/>
          </w:p>
        </w:tc>
        <w:tc>
          <w:tcPr>
            <w:tcW w:w="3021" w:type="dxa"/>
          </w:tcPr>
          <w:p w14:paraId="79D04B6E" w14:textId="77777777" w:rsidR="00E114C8" w:rsidRDefault="00E114C8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  <w:tc>
          <w:tcPr>
            <w:tcW w:w="3021" w:type="dxa"/>
          </w:tcPr>
          <w:p w14:paraId="46EAC38E" w14:textId="77777777" w:rsidR="00E114C8" w:rsidRDefault="00E114C8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E114C8" w14:paraId="7A082FC6" w14:textId="77777777" w:rsidTr="003C3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576B67B" w14:textId="77777777" w:rsidR="00E114C8" w:rsidRDefault="00E114C8" w:rsidP="003C3BEE">
            <w:pPr>
              <w:rPr>
                <w:lang w:val="fr-BE"/>
              </w:rPr>
            </w:pPr>
            <w:r>
              <w:rPr>
                <w:lang w:val="fr-BE"/>
              </w:rPr>
              <w:t xml:space="preserve">Niet van </w:t>
            </w:r>
            <w:proofErr w:type="spellStart"/>
            <w:r>
              <w:rPr>
                <w:lang w:val="fr-BE"/>
              </w:rPr>
              <w:t>toepassing</w:t>
            </w:r>
            <w:proofErr w:type="spellEnd"/>
          </w:p>
        </w:tc>
        <w:tc>
          <w:tcPr>
            <w:tcW w:w="3021" w:type="dxa"/>
          </w:tcPr>
          <w:p w14:paraId="36433406" w14:textId="77777777" w:rsidR="00E114C8" w:rsidRDefault="00E114C8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proofErr w:type="spellStart"/>
            <w:r>
              <w:rPr>
                <w:lang w:val="fr-BE"/>
              </w:rPr>
              <w:t>nvt</w:t>
            </w:r>
            <w:proofErr w:type="spellEnd"/>
          </w:p>
        </w:tc>
        <w:tc>
          <w:tcPr>
            <w:tcW w:w="3021" w:type="dxa"/>
          </w:tcPr>
          <w:p w14:paraId="4B2F8B84" w14:textId="77777777" w:rsidR="00E114C8" w:rsidRDefault="00E114C8" w:rsidP="003C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proofErr w:type="spellStart"/>
            <w:r>
              <w:rPr>
                <w:lang w:val="fr-BE"/>
              </w:rPr>
              <w:t>nvt</w:t>
            </w:r>
            <w:proofErr w:type="spellEnd"/>
          </w:p>
        </w:tc>
      </w:tr>
    </w:tbl>
    <w:p w14:paraId="271DC38E" w14:textId="77777777" w:rsidR="00E114C8" w:rsidRDefault="00E114C8" w:rsidP="00E114C8">
      <w:pPr>
        <w:rPr>
          <w:lang w:val="fr-BE"/>
        </w:rPr>
      </w:pPr>
    </w:p>
    <w:p w14:paraId="3BE3E58B" w14:textId="379302EB" w:rsidR="006A7502" w:rsidRDefault="006A7502">
      <w:pPr>
        <w:rPr>
          <w:lang w:val="fr-BE"/>
        </w:rPr>
      </w:pPr>
      <w:r>
        <w:rPr>
          <w:lang w:val="fr-BE"/>
        </w:rPr>
        <w:br w:type="page"/>
      </w:r>
    </w:p>
    <w:p w14:paraId="1E262DCE" w14:textId="5F0D39D7" w:rsidR="006A7502" w:rsidRDefault="006A7502" w:rsidP="006A75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nl-BE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nl-BE" w:eastAsia="en-GB"/>
        </w:rPr>
        <w:lastRenderedPageBreak/>
        <w:t>Luik</w:t>
      </w:r>
      <w:r w:rsidRPr="00D172BA">
        <w:rPr>
          <w:rFonts w:ascii="Arial" w:eastAsia="Times New Roman" w:hAnsi="Arial" w:cs="Arial"/>
          <w:b/>
          <w:sz w:val="24"/>
          <w:szCs w:val="24"/>
          <w:lang w:val="nl-BE" w:eastAsia="en-GB"/>
        </w:rPr>
        <w:t xml:space="preserve"> </w:t>
      </w:r>
      <w:r w:rsidR="005E2311">
        <w:rPr>
          <w:rFonts w:ascii="Arial" w:eastAsia="Times New Roman" w:hAnsi="Arial" w:cs="Arial"/>
          <w:b/>
          <w:sz w:val="24"/>
          <w:szCs w:val="24"/>
          <w:lang w:val="nl-BE" w:eastAsia="en-GB"/>
        </w:rPr>
        <w:t>2</w:t>
      </w:r>
      <w:r w:rsidRPr="00D172BA">
        <w:rPr>
          <w:rFonts w:ascii="Arial" w:eastAsia="Times New Roman" w:hAnsi="Arial" w:cs="Arial"/>
          <w:b/>
          <w:sz w:val="24"/>
          <w:szCs w:val="24"/>
          <w:lang w:val="nl-BE" w:eastAsia="en-GB"/>
        </w:rPr>
        <w:t xml:space="preserve">. Samenvatting van de </w:t>
      </w:r>
      <w:proofErr w:type="spellStart"/>
      <w:r w:rsidRPr="00D172BA">
        <w:rPr>
          <w:rFonts w:ascii="Arial" w:eastAsia="Times New Roman" w:hAnsi="Arial" w:cs="Arial"/>
          <w:b/>
          <w:sz w:val="24"/>
          <w:szCs w:val="24"/>
          <w:lang w:val="nl-BE" w:eastAsia="en-GB"/>
        </w:rPr>
        <w:t>prioritisatieprocedure</w:t>
      </w:r>
      <w:proofErr w:type="spellEnd"/>
      <w:r w:rsidRPr="00D172BA">
        <w:rPr>
          <w:rFonts w:ascii="Arial" w:eastAsia="Times New Roman" w:hAnsi="Arial" w:cs="Arial"/>
          <w:b/>
          <w:sz w:val="24"/>
          <w:szCs w:val="24"/>
          <w:lang w:val="nl-BE" w:eastAsia="en-GB"/>
        </w:rPr>
        <w:t xml:space="preserve"> voor de </w:t>
      </w:r>
      <w:r w:rsidR="000C5EA1">
        <w:rPr>
          <w:rFonts w:ascii="Arial" w:eastAsia="Times New Roman" w:hAnsi="Arial" w:cs="Arial"/>
          <w:b/>
          <w:sz w:val="24"/>
          <w:szCs w:val="24"/>
          <w:lang w:val="nl-BE" w:eastAsia="en-GB"/>
        </w:rPr>
        <w:t xml:space="preserve">COVID </w:t>
      </w:r>
      <w:r w:rsidRPr="00D172BA">
        <w:rPr>
          <w:rFonts w:ascii="Arial" w:eastAsia="Times New Roman" w:hAnsi="Arial" w:cs="Arial"/>
          <w:b/>
          <w:sz w:val="24"/>
          <w:szCs w:val="24"/>
          <w:lang w:val="nl-BE" w:eastAsia="en-GB"/>
        </w:rPr>
        <w:t>p</w:t>
      </w:r>
      <w:r w:rsidR="00F0214C">
        <w:rPr>
          <w:rFonts w:ascii="Arial" w:eastAsia="Times New Roman" w:hAnsi="Arial" w:cs="Arial"/>
          <w:b/>
          <w:sz w:val="24"/>
          <w:szCs w:val="24"/>
          <w:lang w:val="nl-BE" w:eastAsia="en-GB"/>
        </w:rPr>
        <w:t>roject</w:t>
      </w:r>
      <w:r w:rsidRPr="00D172BA">
        <w:rPr>
          <w:rFonts w:ascii="Arial" w:eastAsia="Times New Roman" w:hAnsi="Arial" w:cs="Arial"/>
          <w:b/>
          <w:sz w:val="24"/>
          <w:szCs w:val="24"/>
          <w:lang w:val="nl-BE" w:eastAsia="en-GB"/>
        </w:rPr>
        <w:t xml:space="preserve">en voor het EBP-Netwerk </w:t>
      </w:r>
    </w:p>
    <w:p w14:paraId="1970E465" w14:textId="77777777" w:rsidR="000C5EA1" w:rsidRPr="00984BE5" w:rsidRDefault="000C5EA1" w:rsidP="006A75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BE" w:eastAsia="en-GB"/>
        </w:rPr>
      </w:pPr>
    </w:p>
    <w:p w14:paraId="39B800D1" w14:textId="7F6345CD" w:rsidR="006A7502" w:rsidRPr="00984BE5" w:rsidRDefault="006A7502" w:rsidP="006A7502">
      <w:pPr>
        <w:spacing w:after="0" w:line="240" w:lineRule="auto"/>
        <w:jc w:val="both"/>
        <w:rPr>
          <w:rFonts w:eastAsia="Times New Roman" w:cstheme="minorHAnsi"/>
          <w:lang w:val="nl-BE" w:eastAsia="en-GB"/>
        </w:rPr>
      </w:pPr>
      <w:r w:rsidRPr="00984BE5">
        <w:rPr>
          <w:rFonts w:eastAsia="Times New Roman" w:cstheme="minorHAnsi"/>
          <w:lang w:val="nl-BE" w:eastAsia="en-GB"/>
        </w:rPr>
        <w:t>De priori</w:t>
      </w:r>
      <w:r>
        <w:rPr>
          <w:rFonts w:eastAsia="Times New Roman" w:cstheme="minorHAnsi"/>
          <w:lang w:val="nl-BE" w:eastAsia="en-GB"/>
        </w:rPr>
        <w:t xml:space="preserve">tisatie van </w:t>
      </w:r>
      <w:r w:rsidRPr="00984BE5">
        <w:rPr>
          <w:rFonts w:eastAsia="Times New Roman" w:cstheme="minorHAnsi"/>
          <w:lang w:val="nl-BE" w:eastAsia="en-GB"/>
        </w:rPr>
        <w:t>EBP-</w:t>
      </w:r>
      <w:r w:rsidR="00F0214C">
        <w:rPr>
          <w:rFonts w:eastAsia="Times New Roman" w:cstheme="minorHAnsi"/>
          <w:lang w:val="nl-BE" w:eastAsia="en-GB"/>
        </w:rPr>
        <w:t>project</w:t>
      </w:r>
      <w:r w:rsidRPr="00984BE5">
        <w:rPr>
          <w:rFonts w:eastAsia="Times New Roman" w:cstheme="minorHAnsi"/>
          <w:lang w:val="nl-BE" w:eastAsia="en-GB"/>
        </w:rPr>
        <w:t xml:space="preserve">en </w:t>
      </w:r>
      <w:r w:rsidR="000C5EA1">
        <w:rPr>
          <w:rFonts w:eastAsia="Times New Roman" w:cstheme="minorHAnsi"/>
          <w:lang w:val="nl-BE" w:eastAsia="en-GB"/>
        </w:rPr>
        <w:t xml:space="preserve">rond COVID </w:t>
      </w:r>
      <w:r w:rsidRPr="00984BE5">
        <w:rPr>
          <w:rFonts w:eastAsia="Times New Roman" w:cstheme="minorHAnsi"/>
          <w:lang w:val="nl-BE" w:eastAsia="en-GB"/>
        </w:rPr>
        <w:t>voor 202</w:t>
      </w:r>
      <w:r w:rsidR="000C5EA1">
        <w:rPr>
          <w:rFonts w:eastAsia="Times New Roman" w:cstheme="minorHAnsi"/>
          <w:lang w:val="nl-BE" w:eastAsia="en-GB"/>
        </w:rPr>
        <w:t>2</w:t>
      </w:r>
      <w:r w:rsidRPr="00984BE5">
        <w:rPr>
          <w:rFonts w:eastAsia="Times New Roman" w:cstheme="minorHAnsi"/>
          <w:lang w:val="nl-BE" w:eastAsia="en-GB"/>
        </w:rPr>
        <w:t xml:space="preserve"> zal </w:t>
      </w:r>
      <w:r>
        <w:rPr>
          <w:rFonts w:eastAsia="Times New Roman" w:cstheme="minorHAnsi"/>
          <w:lang w:val="nl-BE" w:eastAsia="en-GB"/>
        </w:rPr>
        <w:t xml:space="preserve">gebeuren in </w:t>
      </w:r>
      <w:r w:rsidRPr="00984BE5">
        <w:rPr>
          <w:rFonts w:eastAsia="Times New Roman" w:cstheme="minorHAnsi"/>
          <w:lang w:val="nl-BE" w:eastAsia="en-GB"/>
        </w:rPr>
        <w:t xml:space="preserve">verschillende </w:t>
      </w:r>
      <w:r>
        <w:rPr>
          <w:rFonts w:eastAsia="Times New Roman" w:cstheme="minorHAnsi"/>
          <w:lang w:val="nl-BE" w:eastAsia="en-GB"/>
        </w:rPr>
        <w:t>fasen</w:t>
      </w:r>
      <w:r w:rsidR="000C5EA1">
        <w:rPr>
          <w:rFonts w:eastAsia="Times New Roman" w:cstheme="minorHAnsi"/>
          <w:lang w:val="nl-BE" w:eastAsia="en-GB"/>
        </w:rPr>
        <w:t>.</w:t>
      </w:r>
    </w:p>
    <w:p w14:paraId="6304289E" w14:textId="77777777" w:rsidR="006A7502" w:rsidRPr="00F94CAE" w:rsidRDefault="006A7502" w:rsidP="006A7502">
      <w:pPr>
        <w:spacing w:after="0" w:line="240" w:lineRule="auto"/>
        <w:jc w:val="both"/>
        <w:rPr>
          <w:rFonts w:eastAsia="Times New Roman" w:cstheme="minorHAnsi"/>
          <w:lang w:val="nl-BE" w:eastAsia="en-GB"/>
        </w:rPr>
      </w:pPr>
    </w:p>
    <w:p w14:paraId="3F7A0DEA" w14:textId="77777777" w:rsidR="006A7502" w:rsidRPr="00FA5B83" w:rsidRDefault="006A7502" w:rsidP="006A7502">
      <w:pPr>
        <w:spacing w:after="0" w:line="240" w:lineRule="auto"/>
        <w:jc w:val="both"/>
        <w:rPr>
          <w:rFonts w:eastAsia="Times New Roman" w:cstheme="minorHAnsi"/>
          <w:lang w:val="nl-BE" w:eastAsia="en-GB"/>
        </w:rPr>
      </w:pPr>
    </w:p>
    <w:p w14:paraId="48749037" w14:textId="576CE8C7" w:rsidR="006A7502" w:rsidRDefault="006A7502" w:rsidP="006A7502">
      <w:pPr>
        <w:spacing w:after="0" w:line="240" w:lineRule="auto"/>
        <w:jc w:val="both"/>
        <w:rPr>
          <w:rFonts w:eastAsia="Times New Roman" w:cstheme="minorHAnsi"/>
          <w:lang w:val="nl-BE" w:eastAsia="en-GB"/>
        </w:rPr>
      </w:pPr>
      <w:r w:rsidRPr="00F11D89">
        <w:rPr>
          <w:rFonts w:eastAsia="Times New Roman" w:cstheme="minorHAnsi"/>
          <w:lang w:val="nl-BE" w:eastAsia="en-GB"/>
        </w:rPr>
        <w:t xml:space="preserve">De </w:t>
      </w:r>
      <w:r w:rsidR="000C5EA1">
        <w:rPr>
          <w:rFonts w:eastAsia="Times New Roman" w:cstheme="minorHAnsi"/>
          <w:b/>
          <w:lang w:val="nl-BE" w:eastAsia="en-GB"/>
        </w:rPr>
        <w:t>eerste</w:t>
      </w:r>
      <w:r w:rsidRPr="0015560B">
        <w:rPr>
          <w:rFonts w:eastAsia="Times New Roman" w:cstheme="minorHAnsi"/>
          <w:b/>
          <w:lang w:val="nl-BE" w:eastAsia="en-GB"/>
        </w:rPr>
        <w:t xml:space="preserve"> fase</w:t>
      </w:r>
      <w:r w:rsidRPr="00F11D89">
        <w:rPr>
          <w:rFonts w:eastAsia="Times New Roman" w:cstheme="minorHAnsi"/>
          <w:lang w:val="nl-BE" w:eastAsia="en-GB"/>
        </w:rPr>
        <w:t xml:space="preserve"> </w:t>
      </w:r>
      <w:r w:rsidR="00007FCC">
        <w:rPr>
          <w:rFonts w:eastAsia="Times New Roman" w:cstheme="minorHAnsi"/>
          <w:lang w:val="nl-BE" w:eastAsia="en-GB"/>
        </w:rPr>
        <w:t>worden de</w:t>
      </w:r>
      <w:r w:rsidRPr="00F11D89">
        <w:rPr>
          <w:rFonts w:eastAsia="Times New Roman" w:cstheme="minorHAnsi"/>
          <w:lang w:val="nl-BE" w:eastAsia="en-GB"/>
        </w:rPr>
        <w:t xml:space="preserve"> wetenschappelijke of </w:t>
      </w:r>
      <w:r>
        <w:rPr>
          <w:rFonts w:eastAsia="Times New Roman" w:cstheme="minorHAnsi"/>
          <w:lang w:val="nl-BE" w:eastAsia="en-GB"/>
        </w:rPr>
        <w:t>beroeps</w:t>
      </w:r>
      <w:r w:rsidRPr="00F11D89">
        <w:rPr>
          <w:rFonts w:eastAsia="Times New Roman" w:cstheme="minorHAnsi"/>
          <w:lang w:val="nl-BE" w:eastAsia="en-GB"/>
        </w:rPr>
        <w:t>organisatie</w:t>
      </w:r>
      <w:r w:rsidR="00007FCC">
        <w:rPr>
          <w:rFonts w:eastAsia="Times New Roman" w:cstheme="minorHAnsi"/>
          <w:lang w:val="nl-BE" w:eastAsia="en-GB"/>
        </w:rPr>
        <w:t>s,</w:t>
      </w:r>
      <w:r w:rsidRPr="00F11D89">
        <w:rPr>
          <w:rFonts w:eastAsia="Times New Roman" w:cstheme="minorHAnsi"/>
          <w:lang w:val="nl-BE" w:eastAsia="en-GB"/>
        </w:rPr>
        <w:t xml:space="preserve"> en patiëntenorganisaties </w:t>
      </w:r>
      <w:r w:rsidR="00007FCC">
        <w:rPr>
          <w:rFonts w:eastAsia="Times New Roman" w:cstheme="minorHAnsi"/>
          <w:lang w:val="nl-BE" w:eastAsia="en-GB"/>
        </w:rPr>
        <w:t xml:space="preserve">uitgenodigd </w:t>
      </w:r>
      <w:r w:rsidRPr="00F11D89">
        <w:rPr>
          <w:rFonts w:eastAsia="Times New Roman" w:cstheme="minorHAnsi"/>
          <w:lang w:val="nl-BE" w:eastAsia="en-GB"/>
        </w:rPr>
        <w:t xml:space="preserve">om </w:t>
      </w:r>
      <w:r w:rsidRPr="000C5EA1">
        <w:rPr>
          <w:rFonts w:eastAsia="Times New Roman" w:cstheme="minorHAnsi"/>
          <w:b/>
          <w:bCs/>
          <w:lang w:val="nl-BE" w:eastAsia="en-GB"/>
        </w:rPr>
        <w:t xml:space="preserve">één </w:t>
      </w:r>
      <w:r w:rsidR="000C5EA1" w:rsidRPr="000C5EA1">
        <w:rPr>
          <w:rFonts w:eastAsia="Times New Roman" w:cstheme="minorHAnsi"/>
          <w:b/>
          <w:bCs/>
          <w:lang w:val="nl-BE" w:eastAsia="en-GB"/>
        </w:rPr>
        <w:t>COVID</w:t>
      </w:r>
      <w:r w:rsidR="000C5EA1">
        <w:rPr>
          <w:rFonts w:eastAsia="Times New Roman" w:cstheme="minorHAnsi"/>
          <w:lang w:val="nl-BE" w:eastAsia="en-GB"/>
        </w:rPr>
        <w:t xml:space="preserve"> </w:t>
      </w:r>
      <w:r w:rsidRPr="0015560B">
        <w:rPr>
          <w:rFonts w:eastAsia="Times New Roman" w:cstheme="minorHAnsi"/>
          <w:b/>
          <w:lang w:val="nl-BE" w:eastAsia="en-GB"/>
        </w:rPr>
        <w:t>p</w:t>
      </w:r>
      <w:r w:rsidR="00993DEC">
        <w:rPr>
          <w:rFonts w:eastAsia="Times New Roman" w:cstheme="minorHAnsi"/>
          <w:b/>
          <w:lang w:val="nl-BE" w:eastAsia="en-GB"/>
        </w:rPr>
        <w:t>roject</w:t>
      </w:r>
      <w:r w:rsidRPr="0015560B">
        <w:rPr>
          <w:rFonts w:eastAsia="Times New Roman" w:cstheme="minorHAnsi"/>
          <w:b/>
          <w:lang w:val="nl-BE" w:eastAsia="en-GB"/>
        </w:rPr>
        <w:t xml:space="preserve"> </w:t>
      </w:r>
      <w:r>
        <w:rPr>
          <w:rFonts w:eastAsia="Times New Roman" w:cstheme="minorHAnsi"/>
          <w:lang w:val="nl-BE" w:eastAsia="en-GB"/>
        </w:rPr>
        <w:t>voor te stellen</w:t>
      </w:r>
      <w:r w:rsidRPr="00F11D89">
        <w:rPr>
          <w:rFonts w:eastAsia="Times New Roman" w:cstheme="minorHAnsi"/>
          <w:lang w:val="nl-BE" w:eastAsia="en-GB"/>
        </w:rPr>
        <w:t xml:space="preserve">. </w:t>
      </w:r>
      <w:r w:rsidR="00007FCC">
        <w:rPr>
          <w:rFonts w:eastAsia="Times New Roman" w:cstheme="minorHAnsi"/>
          <w:lang w:val="nl-BE" w:eastAsia="en-GB"/>
        </w:rPr>
        <w:t>D</w:t>
      </w:r>
      <w:r>
        <w:rPr>
          <w:rFonts w:eastAsia="Times New Roman" w:cstheme="minorHAnsi"/>
          <w:lang w:val="nl-BE" w:eastAsia="en-GB"/>
        </w:rPr>
        <w:t xml:space="preserve">e volgende vier types van </w:t>
      </w:r>
      <w:r w:rsidR="006E04C3">
        <w:rPr>
          <w:rFonts w:eastAsia="Times New Roman" w:cstheme="minorHAnsi"/>
          <w:lang w:val="nl-BE" w:eastAsia="en-GB"/>
        </w:rPr>
        <w:t>projecten kunnen worden</w:t>
      </w:r>
      <w:r>
        <w:rPr>
          <w:rFonts w:eastAsia="Times New Roman" w:cstheme="minorHAnsi"/>
          <w:lang w:val="nl-BE" w:eastAsia="en-GB"/>
        </w:rPr>
        <w:t xml:space="preserve"> in</w:t>
      </w:r>
      <w:r w:rsidR="006E04C3">
        <w:rPr>
          <w:rFonts w:eastAsia="Times New Roman" w:cstheme="minorHAnsi"/>
          <w:lang w:val="nl-BE" w:eastAsia="en-GB"/>
        </w:rPr>
        <w:t>ge</w:t>
      </w:r>
      <w:r>
        <w:rPr>
          <w:rFonts w:eastAsia="Times New Roman" w:cstheme="minorHAnsi"/>
          <w:lang w:val="nl-BE" w:eastAsia="en-GB"/>
        </w:rPr>
        <w:t>dien</w:t>
      </w:r>
      <w:r w:rsidR="006E04C3">
        <w:rPr>
          <w:rFonts w:eastAsia="Times New Roman" w:cstheme="minorHAnsi"/>
          <w:lang w:val="nl-BE" w:eastAsia="en-GB"/>
        </w:rPr>
        <w:t>d</w:t>
      </w:r>
      <w:r>
        <w:rPr>
          <w:rFonts w:eastAsia="Times New Roman" w:cstheme="minorHAnsi"/>
          <w:lang w:val="nl-BE" w:eastAsia="en-GB"/>
        </w:rPr>
        <w:t xml:space="preserve">: </w:t>
      </w:r>
    </w:p>
    <w:p w14:paraId="3ACD6F63" w14:textId="77777777" w:rsidR="006A7502" w:rsidRPr="00111B45" w:rsidRDefault="006A7502" w:rsidP="006A7502">
      <w:pPr>
        <w:spacing w:after="0" w:line="240" w:lineRule="auto"/>
        <w:jc w:val="both"/>
        <w:rPr>
          <w:rFonts w:eastAsia="Times New Roman" w:cstheme="minorHAnsi"/>
          <w:lang w:val="nl-BE" w:eastAsia="en-GB"/>
        </w:rPr>
      </w:pPr>
    </w:p>
    <w:p w14:paraId="763707E5" w14:textId="77777777" w:rsidR="006A7502" w:rsidRDefault="006A7502" w:rsidP="006A75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nl-BE" w:eastAsia="en-GB"/>
        </w:rPr>
      </w:pPr>
      <w:r w:rsidRPr="00656797">
        <w:rPr>
          <w:rFonts w:eastAsia="Times New Roman" w:cstheme="minorHAnsi"/>
          <w:b/>
          <w:lang w:val="nl-BE" w:eastAsia="en-GB"/>
        </w:rPr>
        <w:t xml:space="preserve">Ontwikkeling van een nieuwe richtlijn of </w:t>
      </w:r>
      <w:r>
        <w:rPr>
          <w:rFonts w:eastAsia="Times New Roman" w:cstheme="minorHAnsi"/>
          <w:b/>
          <w:lang w:val="nl-BE" w:eastAsia="en-GB"/>
        </w:rPr>
        <w:t xml:space="preserve">van afgeleide </w:t>
      </w:r>
      <w:r w:rsidRPr="00656797">
        <w:rPr>
          <w:rFonts w:eastAsia="Times New Roman" w:cstheme="minorHAnsi"/>
          <w:b/>
          <w:lang w:val="nl-BE" w:eastAsia="en-GB"/>
        </w:rPr>
        <w:t>producten</w:t>
      </w:r>
      <w:r>
        <w:rPr>
          <w:rFonts w:eastAsia="Times New Roman" w:cstheme="minorHAnsi"/>
          <w:b/>
          <w:lang w:val="nl-BE" w:eastAsia="en-GB"/>
        </w:rPr>
        <w:t xml:space="preserve"> </w:t>
      </w:r>
      <w:r>
        <w:rPr>
          <w:rFonts w:eastAsia="Times New Roman" w:cstheme="minorHAnsi"/>
          <w:lang w:val="nl-BE" w:eastAsia="en-GB"/>
        </w:rPr>
        <w:t>(</w:t>
      </w:r>
      <w:r w:rsidRPr="002A7EEC">
        <w:rPr>
          <w:rFonts w:eastAsia="Times New Roman" w:cstheme="minorHAnsi"/>
          <w:lang w:val="nl-BE" w:eastAsia="en-GB"/>
        </w:rPr>
        <w:t>b</w:t>
      </w:r>
      <w:r>
        <w:rPr>
          <w:rFonts w:eastAsia="Times New Roman" w:cstheme="minorHAnsi"/>
          <w:lang w:val="nl-BE" w:eastAsia="en-GB"/>
        </w:rPr>
        <w:t>v.</w:t>
      </w:r>
      <w:r w:rsidRPr="002A7EEC">
        <w:rPr>
          <w:rFonts w:eastAsia="Times New Roman" w:cstheme="minorHAnsi"/>
          <w:lang w:val="nl-BE" w:eastAsia="en-GB"/>
        </w:rPr>
        <w:t xml:space="preserve"> </w:t>
      </w:r>
      <w:proofErr w:type="spellStart"/>
      <w:r w:rsidRPr="002A7EEC">
        <w:rPr>
          <w:rFonts w:eastAsia="Times New Roman" w:cstheme="minorHAnsi"/>
          <w:lang w:val="nl-BE" w:eastAsia="en-GB"/>
        </w:rPr>
        <w:t>patiëntenrichtlijn</w:t>
      </w:r>
      <w:proofErr w:type="spellEnd"/>
      <w:r w:rsidRPr="002A7EEC">
        <w:rPr>
          <w:rFonts w:eastAsia="Times New Roman" w:cstheme="minorHAnsi"/>
          <w:lang w:val="nl-BE" w:eastAsia="en-GB"/>
        </w:rPr>
        <w:t xml:space="preserve">, shared </w:t>
      </w:r>
      <w:proofErr w:type="spellStart"/>
      <w:r w:rsidRPr="002A7EEC">
        <w:rPr>
          <w:rFonts w:eastAsia="Times New Roman" w:cstheme="minorHAnsi"/>
          <w:lang w:val="nl-BE" w:eastAsia="en-GB"/>
        </w:rPr>
        <w:t>decision</w:t>
      </w:r>
      <w:proofErr w:type="spellEnd"/>
      <w:r w:rsidRPr="002A7EEC">
        <w:rPr>
          <w:rFonts w:eastAsia="Times New Roman" w:cstheme="minorHAnsi"/>
          <w:lang w:val="nl-BE" w:eastAsia="en-GB"/>
        </w:rPr>
        <w:t xml:space="preserve"> making tool…) vertrekkende van een bestaande buitenlandse </w:t>
      </w:r>
      <w:r w:rsidRPr="00656797">
        <w:rPr>
          <w:rFonts w:eastAsia="Times New Roman" w:cstheme="minorHAnsi"/>
          <w:lang w:val="nl-BE" w:eastAsia="en-GB"/>
        </w:rPr>
        <w:t>richtlijn</w:t>
      </w:r>
      <w:r>
        <w:rPr>
          <w:rFonts w:eastAsia="Times New Roman" w:cstheme="minorHAnsi"/>
          <w:lang w:val="nl-BE" w:eastAsia="en-GB"/>
        </w:rPr>
        <w:t xml:space="preserve"> die aan de Belgische context moet worden aangepast </w:t>
      </w:r>
      <w:r w:rsidRPr="00656797">
        <w:rPr>
          <w:rFonts w:eastAsia="Times New Roman" w:cstheme="minorHAnsi"/>
          <w:lang w:val="nl-BE" w:eastAsia="en-GB"/>
        </w:rPr>
        <w:t>(</w:t>
      </w:r>
      <w:r>
        <w:rPr>
          <w:rFonts w:eastAsia="Times New Roman" w:cstheme="minorHAnsi"/>
          <w:lang w:val="nl-BE" w:eastAsia="en-GB"/>
        </w:rPr>
        <w:t xml:space="preserve">dit noemen wij een </w:t>
      </w:r>
      <w:r w:rsidRPr="00FA2FD7">
        <w:rPr>
          <w:rFonts w:eastAsia="Times New Roman" w:cstheme="minorHAnsi"/>
          <w:b/>
          <w:lang w:val="nl-BE" w:eastAsia="en-GB"/>
        </w:rPr>
        <w:t>aanpassing</w:t>
      </w:r>
      <w:r>
        <w:rPr>
          <w:rFonts w:eastAsia="Times New Roman" w:cstheme="minorHAnsi"/>
          <w:lang w:val="nl-BE" w:eastAsia="en-GB"/>
        </w:rPr>
        <w:t>)</w:t>
      </w:r>
      <w:r w:rsidRPr="00656797">
        <w:rPr>
          <w:rFonts w:eastAsia="Times New Roman" w:cstheme="minorHAnsi"/>
          <w:lang w:val="nl-BE" w:eastAsia="en-GB"/>
        </w:rPr>
        <w:t xml:space="preserve">. </w:t>
      </w:r>
      <w:r>
        <w:rPr>
          <w:rFonts w:eastAsia="Times New Roman" w:cstheme="minorHAnsi"/>
          <w:lang w:val="nl-BE" w:eastAsia="en-GB"/>
        </w:rPr>
        <w:t>D</w:t>
      </w:r>
      <w:r w:rsidRPr="00FA2FD7">
        <w:rPr>
          <w:rFonts w:eastAsia="Times New Roman" w:cstheme="minorHAnsi"/>
          <w:lang w:val="nl-BE" w:eastAsia="en-GB"/>
        </w:rPr>
        <w:t xml:space="preserve">e </w:t>
      </w:r>
      <w:r>
        <w:rPr>
          <w:rFonts w:eastAsia="Times New Roman" w:cstheme="minorHAnsi"/>
          <w:lang w:val="nl-BE" w:eastAsia="en-GB"/>
        </w:rPr>
        <w:t>richtlijn</w:t>
      </w:r>
      <w:r w:rsidRPr="00FA2FD7">
        <w:rPr>
          <w:rFonts w:eastAsia="Times New Roman" w:cstheme="minorHAnsi"/>
          <w:lang w:val="nl-BE" w:eastAsia="en-GB"/>
        </w:rPr>
        <w:t xml:space="preserve"> </w:t>
      </w:r>
      <w:r>
        <w:rPr>
          <w:rFonts w:eastAsia="Times New Roman" w:cstheme="minorHAnsi"/>
          <w:lang w:val="nl-BE" w:eastAsia="en-GB"/>
        </w:rPr>
        <w:t xml:space="preserve">moet dan </w:t>
      </w:r>
      <w:r w:rsidRPr="00FA2FD7">
        <w:rPr>
          <w:rFonts w:eastAsia="Times New Roman" w:cstheme="minorHAnsi"/>
          <w:lang w:val="nl-BE" w:eastAsia="en-GB"/>
        </w:rPr>
        <w:t>duidelijk worden geïdentificeerd en van zeer goede kwaliteit zijn (</w:t>
      </w:r>
      <w:r>
        <w:rPr>
          <w:rFonts w:eastAsia="Times New Roman" w:cstheme="minorHAnsi"/>
          <w:lang w:val="nl-BE" w:eastAsia="en-GB"/>
        </w:rPr>
        <w:t>bv.</w:t>
      </w:r>
      <w:r w:rsidRPr="00FA2FD7">
        <w:rPr>
          <w:rFonts w:eastAsia="Times New Roman" w:cstheme="minorHAnsi"/>
          <w:lang w:val="nl-BE" w:eastAsia="en-GB"/>
        </w:rPr>
        <w:t xml:space="preserve"> geëvalueerd </w:t>
      </w:r>
      <w:r>
        <w:rPr>
          <w:rFonts w:eastAsia="Times New Roman" w:cstheme="minorHAnsi"/>
          <w:lang w:val="nl-BE" w:eastAsia="en-GB"/>
        </w:rPr>
        <w:t xml:space="preserve">op basis van </w:t>
      </w:r>
      <w:r w:rsidRPr="00FA2FD7">
        <w:rPr>
          <w:rFonts w:eastAsia="Times New Roman" w:cstheme="minorHAnsi"/>
          <w:lang w:val="nl-BE" w:eastAsia="en-GB"/>
        </w:rPr>
        <w:t>de AGREE 2-checklist</w:t>
      </w:r>
      <w:r>
        <w:rPr>
          <w:rFonts w:eastAsia="Times New Roman" w:cstheme="minorHAnsi"/>
          <w:lang w:val="nl-BE" w:eastAsia="en-GB"/>
        </w:rPr>
        <w:t xml:space="preserve"> </w:t>
      </w:r>
      <w:r w:rsidRPr="00617257">
        <w:rPr>
          <w:rFonts w:eastAsia="Times New Roman" w:cstheme="minorHAnsi"/>
          <w:lang w:val="nl-BE" w:eastAsia="en-GB"/>
        </w:rPr>
        <w:t>https://www.agreetrust.org/resource-centre/agree-reporting-checklist/</w:t>
      </w:r>
      <w:r w:rsidRPr="00FA2FD7">
        <w:rPr>
          <w:rFonts w:eastAsia="Times New Roman" w:cstheme="minorHAnsi"/>
          <w:lang w:val="nl-BE" w:eastAsia="en-GB"/>
        </w:rPr>
        <w:t>.</w:t>
      </w:r>
    </w:p>
    <w:p w14:paraId="3836E1B7" w14:textId="77777777" w:rsidR="006A7502" w:rsidRPr="00FB1C58" w:rsidRDefault="006A7502" w:rsidP="006A75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nl-BE" w:eastAsia="en-GB"/>
        </w:rPr>
      </w:pPr>
      <w:r w:rsidRPr="00AD56F1">
        <w:rPr>
          <w:rFonts w:eastAsia="Times New Roman" w:cstheme="minorHAnsi"/>
          <w:b/>
          <w:lang w:val="nl-BE" w:eastAsia="en-GB"/>
        </w:rPr>
        <w:t xml:space="preserve">Ontwikkeling van </w:t>
      </w:r>
      <w:r>
        <w:rPr>
          <w:rFonts w:eastAsia="Times New Roman" w:cstheme="minorHAnsi"/>
          <w:b/>
          <w:lang w:val="nl-BE" w:eastAsia="en-GB"/>
        </w:rPr>
        <w:t>een nieuwe richtlijn</w:t>
      </w:r>
      <w:r w:rsidRPr="00AD56F1">
        <w:rPr>
          <w:rFonts w:eastAsia="Times New Roman" w:cstheme="minorHAnsi"/>
          <w:b/>
          <w:lang w:val="nl-BE" w:eastAsia="en-GB"/>
        </w:rPr>
        <w:t xml:space="preserve"> of </w:t>
      </w:r>
      <w:r>
        <w:rPr>
          <w:rFonts w:eastAsia="Times New Roman" w:cstheme="minorHAnsi"/>
          <w:b/>
          <w:lang w:val="nl-BE" w:eastAsia="en-GB"/>
        </w:rPr>
        <w:t xml:space="preserve">van </w:t>
      </w:r>
      <w:r w:rsidRPr="00AD56F1">
        <w:rPr>
          <w:rFonts w:eastAsia="Times New Roman" w:cstheme="minorHAnsi"/>
          <w:b/>
          <w:lang w:val="nl-BE" w:eastAsia="en-GB"/>
        </w:rPr>
        <w:t>afgeleide producten bij gebrek aan buitenlandse richtlijnen van goede kwaliteit</w:t>
      </w:r>
      <w:r>
        <w:rPr>
          <w:rFonts w:eastAsia="Times New Roman" w:cstheme="minorHAnsi"/>
          <w:lang w:val="nl-BE" w:eastAsia="en-GB"/>
        </w:rPr>
        <w:t>: e</w:t>
      </w:r>
      <w:r w:rsidRPr="00AD56F1">
        <w:rPr>
          <w:rFonts w:eastAsia="Times New Roman" w:cstheme="minorHAnsi"/>
          <w:lang w:val="nl-BE" w:eastAsia="en-GB"/>
        </w:rPr>
        <w:t xml:space="preserve">r moet dan een Belgische richtlijn worden opgemaakt over een vooraf bepaald onderwerp, op basis van de wetenschappelijke literatuur (dit noemen wij een </w:t>
      </w:r>
      <w:r>
        <w:rPr>
          <w:rFonts w:eastAsia="Times New Roman" w:cstheme="minorHAnsi"/>
          <w:lang w:val="nl-BE" w:eastAsia="en-GB"/>
        </w:rPr>
        <w:t>‘</w:t>
      </w:r>
      <w:r w:rsidRPr="00AD56F1">
        <w:rPr>
          <w:rFonts w:eastAsia="Times New Roman" w:cstheme="minorHAnsi"/>
          <w:b/>
          <w:lang w:val="nl-BE" w:eastAsia="en-GB"/>
        </w:rPr>
        <w:t xml:space="preserve">de </w:t>
      </w:r>
      <w:proofErr w:type="spellStart"/>
      <w:r w:rsidRPr="00AD56F1">
        <w:rPr>
          <w:rFonts w:eastAsia="Times New Roman" w:cstheme="minorHAnsi"/>
          <w:b/>
          <w:lang w:val="nl-BE" w:eastAsia="en-GB"/>
        </w:rPr>
        <w:t>novo</w:t>
      </w:r>
      <w:proofErr w:type="spellEnd"/>
      <w:r>
        <w:rPr>
          <w:rFonts w:eastAsia="Times New Roman" w:cstheme="minorHAnsi"/>
          <w:b/>
          <w:lang w:val="nl-BE" w:eastAsia="en-GB"/>
        </w:rPr>
        <w:t>’</w:t>
      </w:r>
      <w:r w:rsidRPr="00AD56F1">
        <w:rPr>
          <w:rFonts w:eastAsia="Times New Roman" w:cstheme="minorHAnsi"/>
          <w:b/>
          <w:lang w:val="nl-BE" w:eastAsia="en-GB"/>
        </w:rPr>
        <w:t xml:space="preserve"> ontwikkeling</w:t>
      </w:r>
      <w:r w:rsidRPr="00AD56F1">
        <w:rPr>
          <w:rFonts w:eastAsia="Times New Roman" w:cstheme="minorHAnsi"/>
          <w:lang w:val="nl-BE" w:eastAsia="en-GB"/>
        </w:rPr>
        <w:t>)</w:t>
      </w:r>
    </w:p>
    <w:p w14:paraId="2C7DF755" w14:textId="12767B5D" w:rsidR="006A7502" w:rsidRDefault="006A7502" w:rsidP="006A75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nl-BE" w:eastAsia="en-GB"/>
        </w:rPr>
      </w:pPr>
      <w:r>
        <w:rPr>
          <w:rFonts w:eastAsia="Times New Roman" w:cstheme="minorHAnsi"/>
          <w:b/>
          <w:lang w:val="nl-BE" w:eastAsia="en-GB"/>
        </w:rPr>
        <w:t>Update</w:t>
      </w:r>
      <w:r w:rsidRPr="00AD56F1">
        <w:rPr>
          <w:rFonts w:eastAsia="Times New Roman" w:cstheme="minorHAnsi"/>
          <w:b/>
          <w:lang w:val="nl-BE" w:eastAsia="en-GB"/>
        </w:rPr>
        <w:t xml:space="preserve"> van </w:t>
      </w:r>
      <w:r>
        <w:rPr>
          <w:rFonts w:eastAsia="Times New Roman" w:cstheme="minorHAnsi"/>
          <w:b/>
          <w:lang w:val="nl-BE" w:eastAsia="en-GB"/>
        </w:rPr>
        <w:t xml:space="preserve">een </w:t>
      </w:r>
      <w:r w:rsidRPr="00AD56F1">
        <w:rPr>
          <w:rFonts w:eastAsia="Times New Roman" w:cstheme="minorHAnsi"/>
          <w:b/>
          <w:lang w:val="nl-BE" w:eastAsia="en-GB"/>
        </w:rPr>
        <w:t xml:space="preserve">bestaande </w:t>
      </w:r>
      <w:r>
        <w:rPr>
          <w:rFonts w:eastAsia="Times New Roman" w:cstheme="minorHAnsi"/>
          <w:b/>
          <w:lang w:val="nl-BE" w:eastAsia="en-GB"/>
        </w:rPr>
        <w:t xml:space="preserve">richtlijn of van afgeleide </w:t>
      </w:r>
      <w:r w:rsidRPr="00AD56F1">
        <w:rPr>
          <w:rFonts w:eastAsia="Times New Roman" w:cstheme="minorHAnsi"/>
          <w:b/>
          <w:lang w:val="nl-BE" w:eastAsia="en-GB"/>
        </w:rPr>
        <w:t>producten</w:t>
      </w:r>
      <w:r>
        <w:rPr>
          <w:rFonts w:eastAsia="Times New Roman" w:cstheme="minorHAnsi"/>
          <w:lang w:val="nl-BE" w:eastAsia="en-GB"/>
        </w:rPr>
        <w:t xml:space="preserve">: </w:t>
      </w:r>
      <w:r w:rsidR="006E04C3">
        <w:rPr>
          <w:rFonts w:eastAsia="Times New Roman" w:cstheme="minorHAnsi"/>
          <w:lang w:val="nl-BE" w:eastAsia="en-GB"/>
        </w:rPr>
        <w:t>Elk voorstel dient</w:t>
      </w:r>
      <w:r w:rsidRPr="002A7EEC">
        <w:rPr>
          <w:rFonts w:eastAsia="Times New Roman" w:cstheme="minorHAnsi"/>
          <w:lang w:val="nl-BE" w:eastAsia="en-GB"/>
        </w:rPr>
        <w:t xml:space="preserve"> rekening te houden met de kwaliteit van het </w:t>
      </w:r>
      <w:r w:rsidR="006E04C3">
        <w:rPr>
          <w:rFonts w:eastAsia="Times New Roman" w:cstheme="minorHAnsi"/>
          <w:lang w:val="nl-BE" w:eastAsia="en-GB"/>
        </w:rPr>
        <w:t>te updaten</w:t>
      </w:r>
      <w:r w:rsidRPr="002A7EEC">
        <w:rPr>
          <w:rFonts w:eastAsia="Times New Roman" w:cstheme="minorHAnsi"/>
          <w:lang w:val="nl-BE" w:eastAsia="en-GB"/>
        </w:rPr>
        <w:t xml:space="preserve"> product (validatie door CEBAM), het daadwerkelijke</w:t>
      </w:r>
      <w:r w:rsidRPr="00AD56F1">
        <w:rPr>
          <w:rFonts w:eastAsia="Times New Roman" w:cstheme="minorHAnsi"/>
          <w:lang w:val="nl-BE" w:eastAsia="en-GB"/>
        </w:rPr>
        <w:t xml:space="preserve"> gebruik in de praktijk, nieuw </w:t>
      </w:r>
      <w:r>
        <w:rPr>
          <w:rFonts w:eastAsia="Times New Roman" w:cstheme="minorHAnsi"/>
          <w:lang w:val="nl-BE" w:eastAsia="en-GB"/>
        </w:rPr>
        <w:t xml:space="preserve">wetenschappelijk </w:t>
      </w:r>
      <w:r w:rsidRPr="00AD56F1">
        <w:rPr>
          <w:rFonts w:eastAsia="Times New Roman" w:cstheme="minorHAnsi"/>
          <w:lang w:val="nl-BE" w:eastAsia="en-GB"/>
        </w:rPr>
        <w:t xml:space="preserve">bewijs, </w:t>
      </w:r>
      <w:r>
        <w:rPr>
          <w:rFonts w:eastAsia="Times New Roman" w:cstheme="minorHAnsi"/>
          <w:lang w:val="nl-BE" w:eastAsia="en-GB"/>
        </w:rPr>
        <w:t xml:space="preserve">wijzigingen aan </w:t>
      </w:r>
      <w:r w:rsidRPr="00AD56F1">
        <w:rPr>
          <w:rFonts w:eastAsia="Times New Roman" w:cstheme="minorHAnsi"/>
          <w:lang w:val="nl-BE" w:eastAsia="en-GB"/>
        </w:rPr>
        <w:t>het zorgsysteem, enz.</w:t>
      </w:r>
    </w:p>
    <w:p w14:paraId="77864726" w14:textId="01EED2A1" w:rsidR="006A7502" w:rsidRPr="00AD56F1" w:rsidRDefault="006A7502" w:rsidP="006A75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nl-BE" w:eastAsia="en-GB"/>
        </w:rPr>
      </w:pPr>
      <w:r>
        <w:rPr>
          <w:rFonts w:eastAsia="Times New Roman" w:cstheme="minorHAnsi"/>
          <w:b/>
          <w:lang w:val="nl-BE" w:eastAsia="en-GB"/>
        </w:rPr>
        <w:t xml:space="preserve">Implementatie van een </w:t>
      </w:r>
      <w:r w:rsidRPr="00AD56F1">
        <w:rPr>
          <w:rFonts w:eastAsia="Times New Roman" w:cstheme="minorHAnsi"/>
          <w:b/>
          <w:lang w:val="nl-BE" w:eastAsia="en-GB"/>
        </w:rPr>
        <w:t xml:space="preserve">bestaande </w:t>
      </w:r>
      <w:r>
        <w:rPr>
          <w:rFonts w:eastAsia="Times New Roman" w:cstheme="minorHAnsi"/>
          <w:b/>
          <w:lang w:val="nl-BE" w:eastAsia="en-GB"/>
        </w:rPr>
        <w:t xml:space="preserve">richtlijn of van afgeleide </w:t>
      </w:r>
      <w:r w:rsidRPr="00F149F6">
        <w:rPr>
          <w:rFonts w:eastAsia="Times New Roman" w:cstheme="minorHAnsi"/>
          <w:b/>
          <w:lang w:val="nl-BE" w:eastAsia="en-GB"/>
        </w:rPr>
        <w:t>producten</w:t>
      </w:r>
      <w:r w:rsidRPr="00F149F6">
        <w:rPr>
          <w:rFonts w:eastAsia="Times New Roman" w:cstheme="minorHAnsi"/>
          <w:lang w:val="nl-BE" w:eastAsia="en-GB"/>
        </w:rPr>
        <w:t xml:space="preserve">: idealiter </w:t>
      </w:r>
      <w:r>
        <w:rPr>
          <w:rFonts w:eastAsia="Times New Roman" w:cstheme="minorHAnsi"/>
          <w:lang w:val="nl-BE" w:eastAsia="en-GB"/>
        </w:rPr>
        <w:t>wordt</w:t>
      </w:r>
      <w:r w:rsidRPr="00F149F6">
        <w:rPr>
          <w:rFonts w:eastAsia="Times New Roman" w:cstheme="minorHAnsi"/>
          <w:lang w:val="nl-BE" w:eastAsia="en-GB"/>
        </w:rPr>
        <w:t xml:space="preserve"> in de EBP-cyclus </w:t>
      </w:r>
      <w:r>
        <w:rPr>
          <w:rFonts w:eastAsia="Times New Roman" w:cstheme="minorHAnsi"/>
          <w:lang w:val="nl-BE" w:eastAsia="en-GB"/>
        </w:rPr>
        <w:t xml:space="preserve">voor </w:t>
      </w:r>
      <w:r w:rsidRPr="00F149F6">
        <w:rPr>
          <w:rFonts w:eastAsia="Times New Roman" w:cstheme="minorHAnsi"/>
          <w:lang w:val="nl-BE" w:eastAsia="en-GB"/>
        </w:rPr>
        <w:t xml:space="preserve">elk EBP-product </w:t>
      </w:r>
      <w:r>
        <w:rPr>
          <w:rFonts w:eastAsia="Times New Roman" w:cstheme="minorHAnsi"/>
          <w:lang w:val="nl-BE" w:eastAsia="en-GB"/>
        </w:rPr>
        <w:t>e</w:t>
      </w:r>
      <w:r w:rsidRPr="00F149F6">
        <w:rPr>
          <w:rFonts w:eastAsia="Times New Roman" w:cstheme="minorHAnsi"/>
          <w:lang w:val="nl-BE" w:eastAsia="en-GB"/>
        </w:rPr>
        <w:t>en implementatieplan</w:t>
      </w:r>
      <w:r>
        <w:rPr>
          <w:rFonts w:eastAsia="Times New Roman" w:cstheme="minorHAnsi"/>
          <w:lang w:val="nl-BE" w:eastAsia="en-GB"/>
        </w:rPr>
        <w:t xml:space="preserve"> </w:t>
      </w:r>
      <w:r w:rsidRPr="004129C8">
        <w:rPr>
          <w:rFonts w:eastAsia="Times New Roman" w:cstheme="minorHAnsi"/>
          <w:lang w:val="nl-BE" w:eastAsia="en-GB"/>
        </w:rPr>
        <w:t>voorzien (bv</w:t>
      </w:r>
      <w:r>
        <w:rPr>
          <w:rFonts w:eastAsia="Times New Roman" w:cstheme="minorHAnsi"/>
          <w:lang w:val="nl-BE" w:eastAsia="en-GB"/>
        </w:rPr>
        <w:t>.</w:t>
      </w:r>
      <w:r w:rsidRPr="004129C8">
        <w:rPr>
          <w:rFonts w:eastAsia="Times New Roman" w:cstheme="minorHAnsi"/>
          <w:lang w:val="nl-BE" w:eastAsia="en-GB"/>
        </w:rPr>
        <w:t xml:space="preserve"> opleid</w:t>
      </w:r>
      <w:r>
        <w:rPr>
          <w:rFonts w:eastAsia="Times New Roman" w:cstheme="minorHAnsi"/>
          <w:lang w:val="nl-BE" w:eastAsia="en-GB"/>
        </w:rPr>
        <w:t xml:space="preserve">en </w:t>
      </w:r>
      <w:r w:rsidRPr="004129C8">
        <w:rPr>
          <w:rFonts w:eastAsia="Times New Roman" w:cstheme="minorHAnsi"/>
          <w:lang w:val="nl-BE" w:eastAsia="en-GB"/>
        </w:rPr>
        <w:t>van zorgverleners). De beschikbare middelen voor implementatie zijn echter beperkt, waardoor ook hier een prioritisering nodig kan zijn. Bepaalde richtlijnen zijn namelijk</w:t>
      </w:r>
      <w:r w:rsidRPr="00F149F6">
        <w:rPr>
          <w:rFonts w:eastAsia="Times New Roman" w:cstheme="minorHAnsi"/>
          <w:lang w:val="nl-BE" w:eastAsia="en-GB"/>
        </w:rPr>
        <w:t xml:space="preserve"> bijzonder moeilijk </w:t>
      </w:r>
      <w:r>
        <w:rPr>
          <w:rFonts w:eastAsia="Times New Roman" w:cstheme="minorHAnsi"/>
          <w:lang w:val="nl-BE" w:eastAsia="en-GB"/>
        </w:rPr>
        <w:t xml:space="preserve">om </w:t>
      </w:r>
      <w:r w:rsidRPr="00F149F6">
        <w:rPr>
          <w:rFonts w:eastAsia="Times New Roman" w:cstheme="minorHAnsi"/>
          <w:lang w:val="nl-BE" w:eastAsia="en-GB"/>
        </w:rPr>
        <w:t xml:space="preserve">in de praktijk </w:t>
      </w:r>
      <w:r>
        <w:rPr>
          <w:rFonts w:eastAsia="Times New Roman" w:cstheme="minorHAnsi"/>
          <w:lang w:val="nl-BE" w:eastAsia="en-GB"/>
        </w:rPr>
        <w:t>in te voeren</w:t>
      </w:r>
      <w:r w:rsidRPr="00F149F6">
        <w:rPr>
          <w:rFonts w:eastAsia="Times New Roman" w:cstheme="minorHAnsi"/>
          <w:lang w:val="nl-BE" w:eastAsia="en-GB"/>
        </w:rPr>
        <w:t xml:space="preserve"> (</w:t>
      </w:r>
      <w:r>
        <w:rPr>
          <w:rFonts w:eastAsia="Times New Roman" w:cstheme="minorHAnsi"/>
          <w:lang w:val="nl-BE" w:eastAsia="en-GB"/>
        </w:rPr>
        <w:t>bv.</w:t>
      </w:r>
      <w:r w:rsidRPr="00F149F6">
        <w:rPr>
          <w:rFonts w:eastAsia="Times New Roman" w:cstheme="minorHAnsi"/>
          <w:lang w:val="nl-BE" w:eastAsia="en-GB"/>
        </w:rPr>
        <w:t xml:space="preserve"> omdat </w:t>
      </w:r>
      <w:r>
        <w:rPr>
          <w:rFonts w:eastAsia="Times New Roman" w:cstheme="minorHAnsi"/>
          <w:lang w:val="nl-BE" w:eastAsia="en-GB"/>
        </w:rPr>
        <w:t xml:space="preserve">de </w:t>
      </w:r>
      <w:r w:rsidRPr="00F149F6">
        <w:rPr>
          <w:rFonts w:eastAsia="Times New Roman" w:cstheme="minorHAnsi"/>
          <w:lang w:val="nl-BE" w:eastAsia="en-GB"/>
        </w:rPr>
        <w:t xml:space="preserve">gevraagde </w:t>
      </w:r>
      <w:r>
        <w:rPr>
          <w:rFonts w:eastAsia="Times New Roman" w:cstheme="minorHAnsi"/>
          <w:lang w:val="nl-BE" w:eastAsia="en-GB"/>
        </w:rPr>
        <w:t>aanpassingen</w:t>
      </w:r>
      <w:r w:rsidRPr="00F149F6">
        <w:rPr>
          <w:rFonts w:eastAsia="Times New Roman" w:cstheme="minorHAnsi"/>
          <w:lang w:val="nl-BE" w:eastAsia="en-GB"/>
        </w:rPr>
        <w:t xml:space="preserve"> erg belangrijk </w:t>
      </w:r>
      <w:r>
        <w:rPr>
          <w:rFonts w:eastAsia="Times New Roman" w:cstheme="minorHAnsi"/>
          <w:lang w:val="nl-BE" w:eastAsia="en-GB"/>
        </w:rPr>
        <w:t>zijn</w:t>
      </w:r>
      <w:r w:rsidRPr="00F149F6">
        <w:rPr>
          <w:rFonts w:eastAsia="Times New Roman" w:cstheme="minorHAnsi"/>
          <w:lang w:val="nl-BE" w:eastAsia="en-GB"/>
        </w:rPr>
        <w:t xml:space="preserve">, organisatorische </w:t>
      </w:r>
      <w:r>
        <w:rPr>
          <w:rFonts w:eastAsia="Times New Roman" w:cstheme="minorHAnsi"/>
          <w:lang w:val="nl-BE" w:eastAsia="en-GB"/>
        </w:rPr>
        <w:t>belemmeringen</w:t>
      </w:r>
      <w:r w:rsidRPr="00F149F6">
        <w:rPr>
          <w:rFonts w:eastAsia="Times New Roman" w:cstheme="minorHAnsi"/>
          <w:lang w:val="nl-BE" w:eastAsia="en-GB"/>
        </w:rPr>
        <w:t xml:space="preserve">...). Ze kunnen daarom een specifieke implementatiestrategie vereisen. </w:t>
      </w:r>
      <w:r w:rsidR="006E04C3">
        <w:rPr>
          <w:rFonts w:eastAsia="Times New Roman" w:cstheme="minorHAnsi"/>
          <w:lang w:val="nl-BE" w:eastAsia="en-GB"/>
        </w:rPr>
        <w:t>In dat geval moet duidelijk worden vermeld om</w:t>
      </w:r>
      <w:r w:rsidRPr="00125319">
        <w:rPr>
          <w:rFonts w:eastAsia="Times New Roman" w:cstheme="minorHAnsi"/>
          <w:lang w:val="nl-BE" w:eastAsia="en-GB"/>
        </w:rPr>
        <w:t xml:space="preserve"> welke richtlijn of ander EBP-product </w:t>
      </w:r>
      <w:r w:rsidR="006E04C3">
        <w:rPr>
          <w:rFonts w:eastAsia="Times New Roman" w:cstheme="minorHAnsi"/>
          <w:lang w:val="nl-BE" w:eastAsia="en-GB"/>
        </w:rPr>
        <w:t>het gaat</w:t>
      </w:r>
      <w:r w:rsidRPr="00125319">
        <w:rPr>
          <w:rFonts w:eastAsia="Times New Roman" w:cstheme="minorHAnsi"/>
          <w:lang w:val="nl-BE" w:eastAsia="en-GB"/>
        </w:rPr>
        <w:t>. Deze moet recent gevalideerd zijn door CEBAM of een door CEBAM</w:t>
      </w:r>
      <w:r>
        <w:rPr>
          <w:rFonts w:eastAsia="Times New Roman" w:cstheme="minorHAnsi"/>
          <w:lang w:val="nl-BE" w:eastAsia="en-GB"/>
        </w:rPr>
        <w:t xml:space="preserve"> geaccrediteerde bron (bv. Duodecim</w:t>
      </w:r>
      <w:r w:rsidRPr="00F149F6">
        <w:rPr>
          <w:rFonts w:eastAsia="Times New Roman" w:cstheme="minorHAnsi"/>
          <w:lang w:val="nl-BE" w:eastAsia="en-GB"/>
        </w:rPr>
        <w:t>).</w:t>
      </w:r>
    </w:p>
    <w:p w14:paraId="756483BF" w14:textId="77777777" w:rsidR="006A7502" w:rsidRPr="00CD38DF" w:rsidRDefault="006A7502" w:rsidP="006A7502">
      <w:pPr>
        <w:pStyle w:val="ListParagraph"/>
        <w:spacing w:after="0" w:line="240" w:lineRule="auto"/>
        <w:jc w:val="both"/>
        <w:rPr>
          <w:rFonts w:eastAsia="Times New Roman" w:cstheme="minorHAnsi"/>
          <w:lang w:val="nl-BE" w:eastAsia="en-GB"/>
        </w:rPr>
      </w:pPr>
    </w:p>
    <w:p w14:paraId="2C1F3BD6" w14:textId="07D36E64" w:rsidR="006A7502" w:rsidRDefault="006A7502" w:rsidP="006A7502">
      <w:pPr>
        <w:spacing w:after="0" w:line="240" w:lineRule="auto"/>
        <w:jc w:val="both"/>
        <w:rPr>
          <w:rFonts w:eastAsia="Times New Roman" w:cstheme="minorHAnsi"/>
          <w:lang w:val="nl-BE" w:eastAsia="en-GB"/>
        </w:rPr>
      </w:pPr>
      <w:r>
        <w:rPr>
          <w:rFonts w:eastAsia="Times New Roman" w:cstheme="minorHAnsi"/>
          <w:b/>
          <w:lang w:val="nl-BE" w:eastAsia="en-GB"/>
        </w:rPr>
        <w:t>In d</w:t>
      </w:r>
      <w:r w:rsidRPr="00CD38DF">
        <w:rPr>
          <w:rFonts w:eastAsia="Times New Roman" w:cstheme="minorHAnsi"/>
          <w:b/>
          <w:lang w:val="nl-BE" w:eastAsia="en-GB"/>
        </w:rPr>
        <w:t xml:space="preserve">e </w:t>
      </w:r>
      <w:r w:rsidR="000C5EA1">
        <w:rPr>
          <w:rFonts w:eastAsia="Times New Roman" w:cstheme="minorHAnsi"/>
          <w:b/>
          <w:lang w:val="nl-BE" w:eastAsia="en-GB"/>
        </w:rPr>
        <w:t>tweede</w:t>
      </w:r>
      <w:r w:rsidRPr="00CD38DF">
        <w:rPr>
          <w:rFonts w:eastAsia="Times New Roman" w:cstheme="minorHAnsi"/>
          <w:b/>
          <w:lang w:val="nl-BE" w:eastAsia="en-GB"/>
        </w:rPr>
        <w:t xml:space="preserve"> stap</w:t>
      </w:r>
      <w:r w:rsidRPr="00CD38DF">
        <w:rPr>
          <w:rFonts w:eastAsia="Times New Roman" w:cstheme="minorHAnsi"/>
          <w:lang w:val="nl-BE" w:eastAsia="en-GB"/>
        </w:rPr>
        <w:t xml:space="preserve"> </w:t>
      </w:r>
      <w:r>
        <w:rPr>
          <w:rFonts w:eastAsia="Times New Roman" w:cstheme="minorHAnsi"/>
          <w:lang w:val="nl-BE" w:eastAsia="en-GB"/>
        </w:rPr>
        <w:t>wordt nagegaan of</w:t>
      </w:r>
      <w:r w:rsidRPr="00CD38DF">
        <w:rPr>
          <w:rFonts w:eastAsia="Times New Roman" w:cstheme="minorHAnsi"/>
          <w:lang w:val="nl-BE" w:eastAsia="en-GB"/>
        </w:rPr>
        <w:t xml:space="preserve"> de voorgestelde </w:t>
      </w:r>
      <w:r w:rsidR="00F0214C">
        <w:rPr>
          <w:rFonts w:eastAsia="Times New Roman" w:cstheme="minorHAnsi"/>
          <w:lang w:val="nl-BE" w:eastAsia="en-GB"/>
        </w:rPr>
        <w:t>project</w:t>
      </w:r>
      <w:r w:rsidRPr="00CD38DF">
        <w:rPr>
          <w:rFonts w:eastAsia="Times New Roman" w:cstheme="minorHAnsi"/>
          <w:lang w:val="nl-BE" w:eastAsia="en-GB"/>
        </w:rPr>
        <w:t xml:space="preserve">en </w:t>
      </w:r>
      <w:r>
        <w:rPr>
          <w:rFonts w:eastAsia="Times New Roman" w:cstheme="minorHAnsi"/>
          <w:lang w:val="nl-BE" w:eastAsia="en-GB"/>
        </w:rPr>
        <w:t>beantwoorden aan de</w:t>
      </w:r>
      <w:r w:rsidRPr="00CD38DF">
        <w:rPr>
          <w:rFonts w:eastAsia="Times New Roman" w:cstheme="minorHAnsi"/>
          <w:lang w:val="nl-BE" w:eastAsia="en-GB"/>
        </w:rPr>
        <w:t xml:space="preserve"> vooraf </w:t>
      </w:r>
      <w:r>
        <w:rPr>
          <w:rFonts w:eastAsia="Times New Roman" w:cstheme="minorHAnsi"/>
          <w:lang w:val="nl-BE" w:eastAsia="en-GB"/>
        </w:rPr>
        <w:t>vastgelegde</w:t>
      </w:r>
      <w:r w:rsidRPr="00CD38DF">
        <w:rPr>
          <w:rFonts w:eastAsia="Times New Roman" w:cstheme="minorHAnsi"/>
          <w:lang w:val="nl-BE" w:eastAsia="en-GB"/>
        </w:rPr>
        <w:t xml:space="preserve"> </w:t>
      </w:r>
      <w:r w:rsidRPr="00125319">
        <w:rPr>
          <w:rFonts w:eastAsia="Times New Roman" w:cstheme="minorHAnsi"/>
          <w:lang w:val="nl-BE" w:eastAsia="en-GB"/>
        </w:rPr>
        <w:t xml:space="preserve">criteria (zie </w:t>
      </w:r>
      <w:r>
        <w:rPr>
          <w:rFonts w:eastAsia="Times New Roman" w:cstheme="minorHAnsi"/>
          <w:lang w:val="nl-BE" w:eastAsia="en-GB"/>
        </w:rPr>
        <w:t>luik</w:t>
      </w:r>
      <w:r w:rsidRPr="00125319">
        <w:rPr>
          <w:rFonts w:eastAsia="Times New Roman" w:cstheme="minorHAnsi"/>
          <w:lang w:val="nl-BE" w:eastAsia="en-GB"/>
        </w:rPr>
        <w:t xml:space="preserve"> </w:t>
      </w:r>
      <w:r w:rsidR="000C5EA1">
        <w:rPr>
          <w:rFonts w:eastAsia="Times New Roman" w:cstheme="minorHAnsi"/>
          <w:lang w:val="nl-BE" w:eastAsia="en-GB"/>
        </w:rPr>
        <w:t>1</w:t>
      </w:r>
      <w:r w:rsidRPr="00125319">
        <w:rPr>
          <w:rFonts w:eastAsia="Times New Roman" w:cstheme="minorHAnsi"/>
          <w:lang w:val="nl-BE" w:eastAsia="en-GB"/>
        </w:rPr>
        <w:t>), indien mogelijk</w:t>
      </w:r>
      <w:r w:rsidRPr="00CD38DF">
        <w:rPr>
          <w:rFonts w:eastAsia="Times New Roman" w:cstheme="minorHAnsi"/>
          <w:lang w:val="nl-BE" w:eastAsia="en-GB"/>
        </w:rPr>
        <w:t xml:space="preserve">, op basis van objectieve gegevens uit nationale en internationale bronnen. Het is daarom </w:t>
      </w:r>
      <w:r>
        <w:rPr>
          <w:rFonts w:eastAsia="Times New Roman" w:cstheme="minorHAnsi"/>
          <w:lang w:val="nl-BE" w:eastAsia="en-GB"/>
        </w:rPr>
        <w:t>zeer</w:t>
      </w:r>
      <w:r w:rsidRPr="00CD38DF">
        <w:rPr>
          <w:rFonts w:eastAsia="Times New Roman" w:cstheme="minorHAnsi"/>
          <w:lang w:val="nl-BE" w:eastAsia="en-GB"/>
        </w:rPr>
        <w:t xml:space="preserve"> belang</w:t>
      </w:r>
      <w:r>
        <w:rPr>
          <w:rFonts w:eastAsia="Times New Roman" w:cstheme="minorHAnsi"/>
          <w:lang w:val="nl-BE" w:eastAsia="en-GB"/>
        </w:rPr>
        <w:t>rijk</w:t>
      </w:r>
      <w:r w:rsidRPr="00CD38DF">
        <w:rPr>
          <w:rFonts w:eastAsia="Times New Roman" w:cstheme="minorHAnsi"/>
          <w:lang w:val="nl-BE" w:eastAsia="en-GB"/>
        </w:rPr>
        <w:t xml:space="preserve"> </w:t>
      </w:r>
      <w:r w:rsidR="006E04C3">
        <w:rPr>
          <w:rFonts w:eastAsia="Times New Roman" w:cstheme="minorHAnsi"/>
          <w:lang w:val="nl-BE" w:eastAsia="en-GB"/>
        </w:rPr>
        <w:t xml:space="preserve">het </w:t>
      </w:r>
      <w:r>
        <w:rPr>
          <w:rFonts w:eastAsia="Times New Roman" w:cstheme="minorHAnsi"/>
          <w:lang w:val="nl-BE" w:eastAsia="en-GB"/>
        </w:rPr>
        <w:t xml:space="preserve">voorstel </w:t>
      </w:r>
      <w:r w:rsidR="006E04C3">
        <w:rPr>
          <w:rFonts w:eastAsia="Times New Roman" w:cstheme="minorHAnsi"/>
          <w:lang w:val="nl-BE" w:eastAsia="en-GB"/>
        </w:rPr>
        <w:t xml:space="preserve">door zoveel mogelijk argumenten wordt </w:t>
      </w:r>
      <w:r>
        <w:rPr>
          <w:rFonts w:eastAsia="Times New Roman" w:cstheme="minorHAnsi"/>
          <w:lang w:val="nl-BE" w:eastAsia="en-GB"/>
        </w:rPr>
        <w:t>ondersteun</w:t>
      </w:r>
      <w:r w:rsidR="006E04C3">
        <w:rPr>
          <w:rFonts w:eastAsia="Times New Roman" w:cstheme="minorHAnsi"/>
          <w:lang w:val="nl-BE" w:eastAsia="en-GB"/>
        </w:rPr>
        <w:t>d</w:t>
      </w:r>
      <w:r>
        <w:rPr>
          <w:rFonts w:eastAsia="Times New Roman" w:cstheme="minorHAnsi"/>
          <w:lang w:val="nl-BE" w:eastAsia="en-GB"/>
        </w:rPr>
        <w:t>.</w:t>
      </w:r>
    </w:p>
    <w:p w14:paraId="1DE3CA2A" w14:textId="77777777" w:rsidR="00E114C8" w:rsidRPr="00302DD7" w:rsidRDefault="00E114C8" w:rsidP="00E114C8">
      <w:pPr>
        <w:rPr>
          <w:lang w:val="nl-BE"/>
        </w:rPr>
      </w:pPr>
    </w:p>
    <w:p w14:paraId="3C7631CC" w14:textId="77777777" w:rsidR="00EE0DED" w:rsidRPr="00302DD7" w:rsidRDefault="00EE0DED" w:rsidP="00F94CAE">
      <w:pPr>
        <w:spacing w:after="0" w:line="240" w:lineRule="auto"/>
        <w:jc w:val="both"/>
        <w:rPr>
          <w:rFonts w:cstheme="minorHAnsi"/>
          <w:lang w:val="nl-BE"/>
        </w:rPr>
      </w:pPr>
    </w:p>
    <w:sectPr w:rsidR="00EE0DED" w:rsidRPr="00302DD7" w:rsidSect="009F643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D6F"/>
    <w:multiLevelType w:val="hybridMultilevel"/>
    <w:tmpl w:val="1FF2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4C6"/>
    <w:multiLevelType w:val="hybridMultilevel"/>
    <w:tmpl w:val="E270A076"/>
    <w:lvl w:ilvl="0" w:tplc="3EE2EE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274"/>
    <w:multiLevelType w:val="hybridMultilevel"/>
    <w:tmpl w:val="90E64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7824"/>
    <w:multiLevelType w:val="hybridMultilevel"/>
    <w:tmpl w:val="953A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78A2"/>
    <w:multiLevelType w:val="hybridMultilevel"/>
    <w:tmpl w:val="F0882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50A3A"/>
    <w:multiLevelType w:val="hybridMultilevel"/>
    <w:tmpl w:val="78889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E589C"/>
    <w:multiLevelType w:val="hybridMultilevel"/>
    <w:tmpl w:val="56F8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173A7"/>
    <w:multiLevelType w:val="hybridMultilevel"/>
    <w:tmpl w:val="22801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B6EC1"/>
    <w:multiLevelType w:val="hybridMultilevel"/>
    <w:tmpl w:val="5782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B55DE"/>
    <w:multiLevelType w:val="hybridMultilevel"/>
    <w:tmpl w:val="7644B338"/>
    <w:lvl w:ilvl="0" w:tplc="91DC2F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F96866"/>
    <w:multiLevelType w:val="hybridMultilevel"/>
    <w:tmpl w:val="8146EF6C"/>
    <w:lvl w:ilvl="0" w:tplc="E02EC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03DC0"/>
    <w:multiLevelType w:val="hybridMultilevel"/>
    <w:tmpl w:val="6E1C9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487C46"/>
    <w:multiLevelType w:val="hybridMultilevel"/>
    <w:tmpl w:val="D736F03A"/>
    <w:lvl w:ilvl="0" w:tplc="E02EC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51C31"/>
    <w:multiLevelType w:val="hybridMultilevel"/>
    <w:tmpl w:val="9E28E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713ED2"/>
    <w:multiLevelType w:val="hybridMultilevel"/>
    <w:tmpl w:val="95B826AA"/>
    <w:lvl w:ilvl="0" w:tplc="E02EC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83D41"/>
    <w:multiLevelType w:val="hybridMultilevel"/>
    <w:tmpl w:val="68CA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11ED2"/>
    <w:multiLevelType w:val="hybridMultilevel"/>
    <w:tmpl w:val="F2703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97359D"/>
    <w:multiLevelType w:val="hybridMultilevel"/>
    <w:tmpl w:val="EE20DCEA"/>
    <w:lvl w:ilvl="0" w:tplc="E02EC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17A17"/>
    <w:multiLevelType w:val="hybridMultilevel"/>
    <w:tmpl w:val="3272C82C"/>
    <w:lvl w:ilvl="0" w:tplc="E02EC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638EF"/>
    <w:multiLevelType w:val="hybridMultilevel"/>
    <w:tmpl w:val="EE76B2C2"/>
    <w:lvl w:ilvl="0" w:tplc="E02EC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92457"/>
    <w:multiLevelType w:val="hybridMultilevel"/>
    <w:tmpl w:val="214CD440"/>
    <w:lvl w:ilvl="0" w:tplc="629673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12"/>
  </w:num>
  <w:num w:numId="5">
    <w:abstractNumId w:val="10"/>
  </w:num>
  <w:num w:numId="6">
    <w:abstractNumId w:val="17"/>
  </w:num>
  <w:num w:numId="7">
    <w:abstractNumId w:val="19"/>
  </w:num>
  <w:num w:numId="8">
    <w:abstractNumId w:val="14"/>
  </w:num>
  <w:num w:numId="9">
    <w:abstractNumId w:val="18"/>
  </w:num>
  <w:num w:numId="10">
    <w:abstractNumId w:val="13"/>
  </w:num>
  <w:num w:numId="11">
    <w:abstractNumId w:val="16"/>
  </w:num>
  <w:num w:numId="12">
    <w:abstractNumId w:val="5"/>
  </w:num>
  <w:num w:numId="13">
    <w:abstractNumId w:val="11"/>
  </w:num>
  <w:num w:numId="14">
    <w:abstractNumId w:val="4"/>
  </w:num>
  <w:num w:numId="15">
    <w:abstractNumId w:val="2"/>
  </w:num>
  <w:num w:numId="16">
    <w:abstractNumId w:val="0"/>
  </w:num>
  <w:num w:numId="17">
    <w:abstractNumId w:val="7"/>
  </w:num>
  <w:num w:numId="18">
    <w:abstractNumId w:val="8"/>
  </w:num>
  <w:num w:numId="19">
    <w:abstractNumId w:val="15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E9"/>
    <w:rsid w:val="00007FCC"/>
    <w:rsid w:val="00042D30"/>
    <w:rsid w:val="00071B55"/>
    <w:rsid w:val="00083B2C"/>
    <w:rsid w:val="000A54A2"/>
    <w:rsid w:val="000C5EA1"/>
    <w:rsid w:val="001028BB"/>
    <w:rsid w:val="00111B45"/>
    <w:rsid w:val="00125319"/>
    <w:rsid w:val="001352F8"/>
    <w:rsid w:val="00151E6B"/>
    <w:rsid w:val="0015560B"/>
    <w:rsid w:val="00171EA6"/>
    <w:rsid w:val="001C5D57"/>
    <w:rsid w:val="00221D75"/>
    <w:rsid w:val="00295FA3"/>
    <w:rsid w:val="00296C62"/>
    <w:rsid w:val="002A11B3"/>
    <w:rsid w:val="002A7EEC"/>
    <w:rsid w:val="002F3D24"/>
    <w:rsid w:val="00301F4D"/>
    <w:rsid w:val="00302DD7"/>
    <w:rsid w:val="00374A74"/>
    <w:rsid w:val="0037521E"/>
    <w:rsid w:val="003945FA"/>
    <w:rsid w:val="003B3BE4"/>
    <w:rsid w:val="003C04E9"/>
    <w:rsid w:val="00404B0E"/>
    <w:rsid w:val="004129C8"/>
    <w:rsid w:val="004733D0"/>
    <w:rsid w:val="004A7D37"/>
    <w:rsid w:val="00512BFD"/>
    <w:rsid w:val="00544B9D"/>
    <w:rsid w:val="0056768F"/>
    <w:rsid w:val="005756B7"/>
    <w:rsid w:val="005C641C"/>
    <w:rsid w:val="005D0311"/>
    <w:rsid w:val="005E2311"/>
    <w:rsid w:val="005E4E44"/>
    <w:rsid w:val="005F221D"/>
    <w:rsid w:val="005F2EAA"/>
    <w:rsid w:val="00617257"/>
    <w:rsid w:val="00656797"/>
    <w:rsid w:val="006570B9"/>
    <w:rsid w:val="00674740"/>
    <w:rsid w:val="006A2667"/>
    <w:rsid w:val="006A592F"/>
    <w:rsid w:val="006A7502"/>
    <w:rsid w:val="006D3431"/>
    <w:rsid w:val="006E04C3"/>
    <w:rsid w:val="007204D2"/>
    <w:rsid w:val="00733244"/>
    <w:rsid w:val="00745769"/>
    <w:rsid w:val="00753D63"/>
    <w:rsid w:val="00796244"/>
    <w:rsid w:val="007C77A4"/>
    <w:rsid w:val="007D297C"/>
    <w:rsid w:val="007D3EF8"/>
    <w:rsid w:val="0081640A"/>
    <w:rsid w:val="00856693"/>
    <w:rsid w:val="00861BD5"/>
    <w:rsid w:val="008D0F6E"/>
    <w:rsid w:val="00917D7E"/>
    <w:rsid w:val="00927B2B"/>
    <w:rsid w:val="00952720"/>
    <w:rsid w:val="009604A0"/>
    <w:rsid w:val="00981528"/>
    <w:rsid w:val="00984BE5"/>
    <w:rsid w:val="0098706E"/>
    <w:rsid w:val="00993DEC"/>
    <w:rsid w:val="009F643C"/>
    <w:rsid w:val="00A04E86"/>
    <w:rsid w:val="00A1214F"/>
    <w:rsid w:val="00A50613"/>
    <w:rsid w:val="00A97C75"/>
    <w:rsid w:val="00AB7E95"/>
    <w:rsid w:val="00AC090F"/>
    <w:rsid w:val="00AD154C"/>
    <w:rsid w:val="00AD56F1"/>
    <w:rsid w:val="00AD7B37"/>
    <w:rsid w:val="00AE4653"/>
    <w:rsid w:val="00AE488F"/>
    <w:rsid w:val="00AF22C9"/>
    <w:rsid w:val="00B36CD6"/>
    <w:rsid w:val="00B63C0F"/>
    <w:rsid w:val="00B749AF"/>
    <w:rsid w:val="00B90EA3"/>
    <w:rsid w:val="00B919D3"/>
    <w:rsid w:val="00BE3CCA"/>
    <w:rsid w:val="00C275DF"/>
    <w:rsid w:val="00CD38DF"/>
    <w:rsid w:val="00D172BA"/>
    <w:rsid w:val="00D41EA4"/>
    <w:rsid w:val="00D42E9D"/>
    <w:rsid w:val="00D72618"/>
    <w:rsid w:val="00DB47F6"/>
    <w:rsid w:val="00DF0F17"/>
    <w:rsid w:val="00DF5F96"/>
    <w:rsid w:val="00E114C8"/>
    <w:rsid w:val="00EE0DED"/>
    <w:rsid w:val="00EF4302"/>
    <w:rsid w:val="00F0214C"/>
    <w:rsid w:val="00F11D89"/>
    <w:rsid w:val="00F149F6"/>
    <w:rsid w:val="00F154A3"/>
    <w:rsid w:val="00F412F0"/>
    <w:rsid w:val="00F46685"/>
    <w:rsid w:val="00F70893"/>
    <w:rsid w:val="00F70E64"/>
    <w:rsid w:val="00F94CAE"/>
    <w:rsid w:val="00FA2FD7"/>
    <w:rsid w:val="00FA5B83"/>
    <w:rsid w:val="00F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89DE"/>
  <w15:chartTrackingRefBased/>
  <w15:docId w15:val="{E1BB97F7-E0BC-4E9E-9DC6-85474834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4E9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0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6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244"/>
    <w:rPr>
      <w:b/>
      <w:bCs/>
      <w:sz w:val="20"/>
      <w:szCs w:val="20"/>
    </w:rPr>
  </w:style>
  <w:style w:type="table" w:styleId="GridTable6Colorful-Accent5">
    <w:name w:val="Grid Table 6 Colorful Accent 5"/>
    <w:basedOn w:val="TableNormal"/>
    <w:uiPriority w:val="51"/>
    <w:rsid w:val="00EE0DE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114C8"/>
  </w:style>
  <w:style w:type="paragraph" w:styleId="Caption">
    <w:name w:val="caption"/>
    <w:basedOn w:val="Normal"/>
    <w:next w:val="Normal"/>
    <w:link w:val="CaptionChar"/>
    <w:uiPriority w:val="35"/>
    <w:rsid w:val="00E114C8"/>
    <w:pPr>
      <w:keepNext/>
      <w:spacing w:before="240" w:after="0" w:line="240" w:lineRule="auto"/>
      <w:jc w:val="both"/>
    </w:pPr>
    <w:rPr>
      <w:rFonts w:ascii="Arial" w:hAnsi="Arial" w:cs="Tahoma"/>
      <w:b/>
      <w:bCs/>
      <w:color w:val="5B9BD5" w:themeColor="accent1"/>
      <w:sz w:val="20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E114C8"/>
    <w:rPr>
      <w:rFonts w:ascii="Arial" w:hAnsi="Arial" w:cs="Tahoma"/>
      <w:b/>
      <w:bCs/>
      <w:color w:val="5B9BD5" w:themeColor="accent1"/>
      <w:sz w:val="20"/>
      <w:szCs w:val="18"/>
    </w:rPr>
  </w:style>
  <w:style w:type="table" w:styleId="TableGrid">
    <w:name w:val="Table Grid"/>
    <w:basedOn w:val="TableNormal"/>
    <w:uiPriority w:val="39"/>
    <w:rsid w:val="00E1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14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table" w:customStyle="1" w:styleId="KCETableStyle1">
    <w:name w:val="KCE Table Style 1"/>
    <w:basedOn w:val="TableNormal"/>
    <w:uiPriority w:val="99"/>
    <w:rsid w:val="00E114C8"/>
    <w:pPr>
      <w:spacing w:before="60" w:after="60" w:line="240" w:lineRule="auto"/>
    </w:pPr>
    <w:rPr>
      <w:sz w:val="20"/>
      <w:lang w:val="nl-BE"/>
    </w:rPr>
    <w:tblPr>
      <w:tblBorders>
        <w:top w:val="single" w:sz="8" w:space="0" w:color="5B9BD5" w:themeColor="accent1"/>
        <w:bottom w:val="single" w:sz="8" w:space="0" w:color="5B9BD5" w:themeColor="accent1"/>
        <w:insideH w:val="single" w:sz="8" w:space="0" w:color="5B9BD5" w:themeColor="accent1"/>
      </w:tblBorders>
    </w:tblPr>
    <w:tblStylePr w:type="firstRow">
      <w:pPr>
        <w:wordWrap/>
        <w:spacing w:beforeLines="0" w:beforeAutospacing="0" w:afterLines="60" w:afterAutospacing="0"/>
      </w:pPr>
      <w:rPr>
        <w:b/>
        <w:color w:val="FFFFFF"/>
        <w:sz w:val="20"/>
      </w:rPr>
      <w:tblPr/>
      <w:tcPr>
        <w:shd w:val="clear" w:color="auto" w:fill="5B9BD5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9F84-E0FA-4AE3-9BE8-9AF54849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KCE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Jonckheer Pascale</dc:creator>
  <cp:keywords/>
  <dc:description/>
  <cp:lastModifiedBy>Adriaenssens Jef</cp:lastModifiedBy>
  <cp:revision>10</cp:revision>
  <cp:lastPrinted>2019-07-17T09:37:00Z</cp:lastPrinted>
  <dcterms:created xsi:type="dcterms:W3CDTF">2020-05-15T09:38:00Z</dcterms:created>
  <dcterms:modified xsi:type="dcterms:W3CDTF">2022-03-03T13:59:00Z</dcterms:modified>
</cp:coreProperties>
</file>